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1BBD78C3" w:rsidR="004D5586" w:rsidRPr="00812D6E" w:rsidRDefault="00E06DD7"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1BBD78C3" w:rsidR="004D5586" w:rsidRPr="00812D6E" w:rsidRDefault="00E06DD7"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7E23BBAC" w14:textId="77777777" w:rsidR="00017B5C" w:rsidRDefault="00017B5C" w:rsidP="00017B5C"/>
    <w:p w14:paraId="2DABB6D7" w14:textId="77777777" w:rsidR="00017B5C" w:rsidRPr="00017B5C" w:rsidRDefault="00017B5C" w:rsidP="00017B5C">
      <w:pPr>
        <w:rPr>
          <w:rFonts w:ascii="Tahoma" w:hAnsi="Tahoma" w:cs="Tahoma"/>
          <w:b/>
        </w:rPr>
      </w:pPr>
      <w:r w:rsidRPr="00017B5C">
        <w:rPr>
          <w:rFonts w:ascii="Tahoma" w:hAnsi="Tahoma" w:cs="Tahoma"/>
          <w:b/>
        </w:rPr>
        <w:t>Intent</w:t>
      </w:r>
    </w:p>
    <w:p w14:paraId="2F923258" w14:textId="248FED13" w:rsidR="00017B5C" w:rsidRPr="00017B5C" w:rsidRDefault="00017B5C" w:rsidP="00017B5C">
      <w:pPr>
        <w:rPr>
          <w:rFonts w:ascii="Tahoma" w:hAnsi="Tahoma" w:cs="Tahoma"/>
        </w:rPr>
      </w:pPr>
      <w:r w:rsidRPr="00017B5C">
        <w:rPr>
          <w:rFonts w:ascii="Tahoma" w:hAnsi="Tahoma" w:cs="Tahoma"/>
        </w:rPr>
        <w:t xml:space="preserve">Geography is an integral part of the school curriculum as is it teaches </w:t>
      </w:r>
      <w:r>
        <w:rPr>
          <w:rFonts w:ascii="Tahoma" w:hAnsi="Tahoma" w:cs="Tahoma"/>
        </w:rPr>
        <w:t>pupils</w:t>
      </w:r>
      <w:r w:rsidRPr="00017B5C">
        <w:rPr>
          <w:rFonts w:ascii="Tahoma" w:hAnsi="Tahoma" w:cs="Tahoma"/>
        </w:rPr>
        <w:t xml:space="preserve"> about the world around them physically, politically and economically. It shows pupils how and why different parts of the world have developed and encourages </w:t>
      </w:r>
      <w:r>
        <w:rPr>
          <w:rFonts w:ascii="Tahoma" w:hAnsi="Tahoma" w:cs="Tahoma"/>
        </w:rPr>
        <w:t>them to consider</w:t>
      </w:r>
      <w:r w:rsidRPr="00017B5C">
        <w:rPr>
          <w:rFonts w:ascii="Tahoma" w:hAnsi="Tahoma" w:cs="Tahoma"/>
        </w:rPr>
        <w:t xml:space="preserve"> how their own actions may affect future development. </w:t>
      </w:r>
    </w:p>
    <w:p w14:paraId="16A22473" w14:textId="7C22933B" w:rsidR="00017B5C" w:rsidRPr="00017B5C" w:rsidRDefault="00017B5C" w:rsidP="00017B5C">
      <w:pPr>
        <w:rPr>
          <w:rFonts w:ascii="Tahoma" w:hAnsi="Tahoma" w:cs="Tahoma"/>
        </w:rPr>
      </w:pPr>
      <w:r w:rsidRPr="00017B5C">
        <w:rPr>
          <w:rFonts w:ascii="Tahoma" w:hAnsi="Tahoma" w:cs="Tahoma"/>
        </w:rPr>
        <w:t>Throughout their time at Rosewood pupils will study a variety of different topics in</w:t>
      </w:r>
      <w:r>
        <w:rPr>
          <w:rFonts w:ascii="Tahoma" w:hAnsi="Tahoma" w:cs="Tahoma"/>
        </w:rPr>
        <w:t xml:space="preserve"> Geography leading them to have</w:t>
      </w:r>
      <w:r w:rsidRPr="00017B5C">
        <w:rPr>
          <w:rFonts w:ascii="Tahoma" w:hAnsi="Tahoma" w:cs="Tahoma"/>
        </w:rPr>
        <w:t xml:space="preserve"> a firm grasp on the world they live in as a whole and not just their local area. They will be encouraged to do their own investigations on field trips and within school in order to become independent learners. </w:t>
      </w:r>
    </w:p>
    <w:p w14:paraId="75CB6DBF" w14:textId="77777777" w:rsidR="00017B5C" w:rsidRDefault="00017B5C" w:rsidP="00017B5C">
      <w:pPr>
        <w:rPr>
          <w:rFonts w:ascii="Tahoma" w:hAnsi="Tahoma" w:cs="Tahoma"/>
        </w:rPr>
      </w:pPr>
      <w:r w:rsidRPr="00017B5C">
        <w:rPr>
          <w:rFonts w:ascii="Tahoma" w:hAnsi="Tahoma" w:cs="Tahoma"/>
        </w:rPr>
        <w:t xml:space="preserve">As pupils progress in Geography they </w:t>
      </w:r>
      <w:r>
        <w:rPr>
          <w:rFonts w:ascii="Tahoma" w:hAnsi="Tahoma" w:cs="Tahoma"/>
        </w:rPr>
        <w:t xml:space="preserve">will </w:t>
      </w:r>
      <w:r w:rsidRPr="00017B5C">
        <w:rPr>
          <w:rFonts w:ascii="Tahoma" w:hAnsi="Tahoma" w:cs="Tahoma"/>
        </w:rPr>
        <w:t>develop confidence in both their fieldwork skills as well as knowledge of the subject and be able to demonstrate this in a variety of different media.</w:t>
      </w:r>
    </w:p>
    <w:p w14:paraId="655D1862" w14:textId="183E36F2" w:rsidR="00017B5C" w:rsidRPr="00017B5C" w:rsidRDefault="00017B5C" w:rsidP="00017B5C">
      <w:pPr>
        <w:rPr>
          <w:rFonts w:ascii="Tahoma" w:hAnsi="Tahoma" w:cs="Tahoma"/>
        </w:rPr>
      </w:pPr>
      <w:r w:rsidRPr="00017B5C">
        <w:rPr>
          <w:rFonts w:ascii="Tahoma" w:hAnsi="Tahoma" w:cs="Tahoma"/>
        </w:rPr>
        <w:t xml:space="preserve"> </w:t>
      </w:r>
    </w:p>
    <w:p w14:paraId="3F7D41D1" w14:textId="77777777"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To encourage all students to engage in the Geography curriculum</w:t>
      </w:r>
    </w:p>
    <w:p w14:paraId="4352BD13" w14:textId="77777777"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To promote enjoyment of learning through a combination of field trips, classwork and individual research</w:t>
      </w:r>
    </w:p>
    <w:p w14:paraId="582C6D0C" w14:textId="49C6D3FB"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To promote confident report writi</w:t>
      </w:r>
      <w:r>
        <w:rPr>
          <w:rFonts w:ascii="Tahoma" w:eastAsia="Times New Roman" w:hAnsi="Tahoma" w:cs="Tahoma"/>
          <w:color w:val="000000"/>
          <w:sz w:val="24"/>
          <w:szCs w:val="24"/>
          <w:bdr w:val="none" w:sz="0" w:space="0" w:color="auto" w:frame="1"/>
          <w:lang w:eastAsia="en-GB"/>
        </w:rPr>
        <w:t>ng and delivery of</w:t>
      </w:r>
      <w:r w:rsidRPr="00017B5C">
        <w:rPr>
          <w:rFonts w:ascii="Tahoma" w:eastAsia="Times New Roman" w:hAnsi="Tahoma" w:cs="Tahoma"/>
          <w:color w:val="000000"/>
          <w:sz w:val="24"/>
          <w:szCs w:val="24"/>
          <w:bdr w:val="none" w:sz="0" w:space="0" w:color="auto" w:frame="1"/>
          <w:lang w:eastAsia="en-GB"/>
        </w:rPr>
        <w:t xml:space="preserve"> research  </w:t>
      </w:r>
    </w:p>
    <w:p w14:paraId="3B605BD2" w14:textId="77777777"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 xml:space="preserve">To develop the ability to evaluate sources, extract relevant information and use it to inform data </w:t>
      </w:r>
    </w:p>
    <w:p w14:paraId="7AAF67CB" w14:textId="77777777"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 xml:space="preserve">To be able to understand how data can be shown in a variety of objective and subjective ways </w:t>
      </w:r>
    </w:p>
    <w:p w14:paraId="362DD527" w14:textId="08FD270B"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To understand basic field work skills and how to p</w:t>
      </w:r>
      <w:r>
        <w:rPr>
          <w:rFonts w:ascii="Tahoma" w:eastAsia="Times New Roman" w:hAnsi="Tahoma" w:cs="Tahoma"/>
          <w:color w:val="000000"/>
          <w:sz w:val="24"/>
          <w:szCs w:val="24"/>
          <w:bdr w:val="none" w:sz="0" w:space="0" w:color="auto" w:frame="1"/>
          <w:lang w:eastAsia="en-GB"/>
        </w:rPr>
        <w:t>erform them without assistance</w:t>
      </w:r>
    </w:p>
    <w:p w14:paraId="1756FD21" w14:textId="77777777" w:rsidR="00017B5C" w:rsidRPr="00017B5C" w:rsidRDefault="00017B5C" w:rsidP="00017B5C">
      <w:pPr>
        <w:pStyle w:val="ListParagraph"/>
        <w:numPr>
          <w:ilvl w:val="0"/>
          <w:numId w:val="10"/>
        </w:numPr>
        <w:spacing w:after="0" w:line="240" w:lineRule="auto"/>
        <w:textAlignment w:val="top"/>
        <w:rPr>
          <w:rFonts w:ascii="Tahoma" w:eastAsia="Times New Roman" w:hAnsi="Tahoma" w:cs="Tahoma"/>
          <w:color w:val="333333"/>
          <w:sz w:val="24"/>
          <w:szCs w:val="24"/>
          <w:lang w:eastAsia="en-GB"/>
        </w:rPr>
      </w:pPr>
      <w:r w:rsidRPr="00017B5C">
        <w:rPr>
          <w:rFonts w:ascii="Tahoma" w:eastAsia="Times New Roman" w:hAnsi="Tahoma" w:cs="Tahoma"/>
          <w:color w:val="000000"/>
          <w:sz w:val="24"/>
          <w:szCs w:val="24"/>
          <w:bdr w:val="none" w:sz="0" w:space="0" w:color="auto" w:frame="1"/>
          <w:lang w:eastAsia="en-GB"/>
        </w:rPr>
        <w:t xml:space="preserve">To understand the importance of geography as a means to understand the world around them and in making predictions about the future of the world  </w:t>
      </w:r>
    </w:p>
    <w:p w14:paraId="7F39AB28" w14:textId="77777777" w:rsidR="00017B5C" w:rsidRPr="00017B5C" w:rsidRDefault="00017B5C" w:rsidP="00017B5C">
      <w:pPr>
        <w:textAlignment w:val="top"/>
        <w:rPr>
          <w:rFonts w:ascii="Tahoma" w:hAnsi="Tahoma" w:cs="Tahoma"/>
          <w:color w:val="333333"/>
        </w:rPr>
      </w:pPr>
    </w:p>
    <w:p w14:paraId="62682B5E" w14:textId="77777777" w:rsidR="00017B5C" w:rsidRPr="00017B5C" w:rsidRDefault="00017B5C" w:rsidP="00017B5C">
      <w:pPr>
        <w:textAlignment w:val="top"/>
        <w:rPr>
          <w:rFonts w:ascii="Tahoma" w:hAnsi="Tahoma" w:cs="Tahoma"/>
          <w:color w:val="333333"/>
        </w:rPr>
      </w:pPr>
    </w:p>
    <w:p w14:paraId="5154AF81" w14:textId="77777777" w:rsidR="00017B5C" w:rsidRPr="00017B5C" w:rsidRDefault="00017B5C" w:rsidP="00017B5C">
      <w:pPr>
        <w:textAlignment w:val="top"/>
        <w:rPr>
          <w:rFonts w:ascii="Tahoma" w:hAnsi="Tahoma" w:cs="Tahoma"/>
          <w:color w:val="333333"/>
        </w:rPr>
      </w:pPr>
    </w:p>
    <w:p w14:paraId="38DDD975" w14:textId="77777777" w:rsidR="00017B5C" w:rsidRPr="00017B5C" w:rsidRDefault="00017B5C" w:rsidP="00017B5C">
      <w:pPr>
        <w:textAlignment w:val="top"/>
        <w:rPr>
          <w:rFonts w:ascii="Tahoma" w:hAnsi="Tahoma" w:cs="Tahoma"/>
          <w:b/>
        </w:rPr>
      </w:pPr>
      <w:r w:rsidRPr="00017B5C">
        <w:rPr>
          <w:rFonts w:ascii="Tahoma" w:hAnsi="Tahoma" w:cs="Tahoma"/>
          <w:b/>
        </w:rPr>
        <w:t xml:space="preserve">Implementation </w:t>
      </w:r>
    </w:p>
    <w:p w14:paraId="5C812BD3" w14:textId="484E14BE" w:rsidR="00017B5C" w:rsidRDefault="00017B5C" w:rsidP="00017B5C">
      <w:pPr>
        <w:tabs>
          <w:tab w:val="left" w:pos="4968"/>
        </w:tabs>
        <w:rPr>
          <w:rFonts w:ascii="Tahoma" w:hAnsi="Tahoma" w:cs="Tahoma"/>
        </w:rPr>
      </w:pPr>
      <w:r w:rsidRPr="00017B5C">
        <w:rPr>
          <w:rFonts w:ascii="Tahoma" w:hAnsi="Tahoma" w:cs="Tahoma"/>
        </w:rPr>
        <w:t>Due to the nature of our school, many pupils have suffered negative experiences of education and significant periods of time out of school. Some pupils have done little or no Geography</w:t>
      </w:r>
      <w:r>
        <w:rPr>
          <w:rFonts w:ascii="Tahoma" w:hAnsi="Tahoma" w:cs="Tahoma"/>
        </w:rPr>
        <w:t>.</w:t>
      </w:r>
      <w:r w:rsidRPr="00017B5C">
        <w:rPr>
          <w:rFonts w:ascii="Tahoma" w:hAnsi="Tahoma" w:cs="Tahoma"/>
        </w:rPr>
        <w:t xml:space="preserve"> </w:t>
      </w:r>
      <w:r>
        <w:rPr>
          <w:rFonts w:ascii="Tahoma" w:hAnsi="Tahoma" w:cs="Tahoma"/>
        </w:rPr>
        <w:t>To overcome this hurdle we</w:t>
      </w:r>
      <w:r w:rsidRPr="00017B5C">
        <w:rPr>
          <w:rFonts w:ascii="Tahoma" w:hAnsi="Tahoma" w:cs="Tahoma"/>
        </w:rPr>
        <w:t xml:space="preserve"> start with the very basic facts of the world they immediately observe around them. Pupils also tend to have low numeracy skills when joining Rosewood; </w:t>
      </w:r>
      <w:r>
        <w:rPr>
          <w:rFonts w:ascii="Tahoma" w:hAnsi="Tahoma" w:cs="Tahoma"/>
        </w:rPr>
        <w:t>to overcome this challenge work is appropraitly adapted and differentiated to meet individual needs.</w:t>
      </w:r>
    </w:p>
    <w:p w14:paraId="627B129F" w14:textId="77777777" w:rsidR="00017B5C" w:rsidRDefault="00017B5C" w:rsidP="00017B5C">
      <w:pPr>
        <w:tabs>
          <w:tab w:val="left" w:pos="4968"/>
        </w:tabs>
        <w:rPr>
          <w:rFonts w:ascii="Tahoma" w:hAnsi="Tahoma" w:cs="Tahoma"/>
        </w:rPr>
      </w:pPr>
    </w:p>
    <w:p w14:paraId="5B68C3E1" w14:textId="77777777" w:rsidR="00017B5C" w:rsidRDefault="00017B5C" w:rsidP="00017B5C">
      <w:pPr>
        <w:spacing w:after="160" w:line="259" w:lineRule="auto"/>
        <w:rPr>
          <w:rFonts w:ascii="Tahoma" w:hAnsi="Tahoma" w:cs="Tahoma"/>
        </w:rPr>
      </w:pPr>
    </w:p>
    <w:p w14:paraId="5D2F7F94" w14:textId="77777777" w:rsidR="00017B5C" w:rsidRDefault="00017B5C" w:rsidP="00017B5C">
      <w:pPr>
        <w:spacing w:after="160" w:line="259" w:lineRule="auto"/>
        <w:rPr>
          <w:rFonts w:ascii="Tahoma" w:hAnsi="Tahoma" w:cs="Tahoma"/>
        </w:rPr>
      </w:pPr>
    </w:p>
    <w:p w14:paraId="023E3FBD" w14:textId="77777777" w:rsidR="00017B5C" w:rsidRDefault="00017B5C" w:rsidP="00017B5C">
      <w:pPr>
        <w:spacing w:after="160" w:line="259" w:lineRule="auto"/>
        <w:rPr>
          <w:rFonts w:ascii="Tahoma" w:hAnsi="Tahoma" w:cs="Tahoma"/>
        </w:rPr>
      </w:pPr>
    </w:p>
    <w:p w14:paraId="291FE983" w14:textId="77777777" w:rsidR="00017B5C" w:rsidRDefault="00017B5C" w:rsidP="00017B5C">
      <w:pPr>
        <w:spacing w:after="160" w:line="259" w:lineRule="auto"/>
        <w:rPr>
          <w:rFonts w:ascii="Tahoma" w:hAnsi="Tahoma" w:cs="Tahoma"/>
        </w:rPr>
      </w:pPr>
    </w:p>
    <w:p w14:paraId="4A70A68B" w14:textId="7AD92396" w:rsidR="00017B5C" w:rsidRPr="00017B5C" w:rsidRDefault="00017B5C" w:rsidP="00017B5C">
      <w:pPr>
        <w:spacing w:after="160" w:line="259" w:lineRule="auto"/>
        <w:rPr>
          <w:rFonts w:ascii="Tahoma" w:hAnsi="Tahoma" w:cs="Tahoma"/>
        </w:rPr>
      </w:pPr>
      <w:r w:rsidRPr="00017B5C">
        <w:rPr>
          <w:rFonts w:ascii="Tahoma" w:hAnsi="Tahoma" w:cs="Tahoma"/>
        </w:rPr>
        <w:t>We subscribe to online packages, which pupils can also access at home, these contain similar content to what is taught in school so can be used to further education. Pupils are also informed of books and documentaries to study at home to deepen the</w:t>
      </w:r>
      <w:r>
        <w:rPr>
          <w:rFonts w:ascii="Tahoma" w:hAnsi="Tahoma" w:cs="Tahoma"/>
        </w:rPr>
        <w:t>ir</w:t>
      </w:r>
      <w:r w:rsidRPr="00017B5C">
        <w:rPr>
          <w:rFonts w:ascii="Tahoma" w:hAnsi="Tahoma" w:cs="Tahoma"/>
        </w:rPr>
        <w:t xml:space="preserve"> knowledge. </w:t>
      </w:r>
    </w:p>
    <w:p w14:paraId="78C2BDAC" w14:textId="3009FC7C" w:rsidR="00017B5C" w:rsidRPr="00017B5C" w:rsidRDefault="00017B5C" w:rsidP="00017B5C">
      <w:pPr>
        <w:tabs>
          <w:tab w:val="left" w:pos="4968"/>
        </w:tabs>
        <w:rPr>
          <w:rFonts w:ascii="Tahoma" w:hAnsi="Tahoma" w:cs="Tahoma"/>
        </w:rPr>
      </w:pPr>
      <w:r w:rsidRPr="00017B5C">
        <w:rPr>
          <w:rFonts w:ascii="Tahoma" w:hAnsi="Tahoma" w:cs="Tahoma"/>
        </w:rPr>
        <w:t>Pupils will be invited to attend a variety of Geography trips whilst at Rosewood. This is not only to deepen understanding of the subject but also to increase enjoyment and encourage them to develop their own natural love of Geography.</w:t>
      </w:r>
    </w:p>
    <w:p w14:paraId="4E378410" w14:textId="77777777" w:rsidR="00017B5C" w:rsidRDefault="00017B5C" w:rsidP="00017B5C">
      <w:pPr>
        <w:spacing w:after="160" w:line="259" w:lineRule="auto"/>
        <w:rPr>
          <w:rFonts w:ascii="Tahoma" w:hAnsi="Tahoma" w:cs="Tahoma"/>
        </w:rPr>
      </w:pPr>
    </w:p>
    <w:p w14:paraId="6BF98E9F" w14:textId="0A27F02D" w:rsidR="00017B5C" w:rsidRPr="00017B5C" w:rsidRDefault="00017B5C" w:rsidP="00017B5C">
      <w:pPr>
        <w:spacing w:after="160" w:line="259" w:lineRule="auto"/>
        <w:rPr>
          <w:rFonts w:ascii="Tahoma" w:hAnsi="Tahoma" w:cs="Tahoma"/>
        </w:rPr>
      </w:pPr>
      <w:r w:rsidRPr="00017B5C">
        <w:rPr>
          <w:rFonts w:ascii="Tahoma" w:hAnsi="Tahoma" w:cs="Tahoma"/>
        </w:rPr>
        <w:t xml:space="preserve">Our aim is to ensure pupils have a good understanding of the world and the main issues affecting the planet (for example climate change) by the time they leave Rosewood. </w:t>
      </w:r>
    </w:p>
    <w:p w14:paraId="55D46588" w14:textId="73BF3282" w:rsidR="00017B5C" w:rsidRPr="00017B5C" w:rsidRDefault="00017B5C" w:rsidP="00017B5C">
      <w:pPr>
        <w:tabs>
          <w:tab w:val="left" w:pos="4968"/>
        </w:tabs>
        <w:rPr>
          <w:rFonts w:ascii="Tahoma" w:hAnsi="Tahoma" w:cs="Tahoma"/>
        </w:rPr>
      </w:pPr>
      <w:r>
        <w:rPr>
          <w:rFonts w:ascii="Tahoma" w:hAnsi="Tahoma" w:cs="Tahoma"/>
        </w:rPr>
        <w:t>Geography</w:t>
      </w:r>
      <w:r w:rsidRPr="00017B5C">
        <w:rPr>
          <w:rFonts w:ascii="Tahoma" w:hAnsi="Tahoma" w:cs="Tahoma"/>
        </w:rPr>
        <w:t xml:space="preserve"> works closely with the Maths department to improve numeracy skills. Numeracy is integral to History and is a fantastic way of developing these skills, especially for pupils you don’t enjoy traditional Maths lessons </w:t>
      </w:r>
    </w:p>
    <w:p w14:paraId="57F25E59" w14:textId="77777777" w:rsidR="00017B5C" w:rsidRDefault="00017B5C" w:rsidP="00017B5C">
      <w:pPr>
        <w:spacing w:after="160" w:line="259" w:lineRule="auto"/>
        <w:rPr>
          <w:rFonts w:ascii="Tahoma" w:hAnsi="Tahoma" w:cs="Tahoma"/>
        </w:rPr>
      </w:pPr>
    </w:p>
    <w:p w14:paraId="1C27F1A7" w14:textId="4FF486AE" w:rsidR="00DB6A77" w:rsidRPr="00195C45" w:rsidRDefault="00DB6A77" w:rsidP="00DB6A77">
      <w:pPr>
        <w:tabs>
          <w:tab w:val="left" w:pos="4968"/>
        </w:tabs>
        <w:rPr>
          <w:rFonts w:ascii="Tahoma" w:hAnsi="Tahoma" w:cs="Tahoma"/>
        </w:rPr>
      </w:pPr>
      <w:r w:rsidRPr="00195C45">
        <w:rPr>
          <w:rFonts w:ascii="Tahoma" w:hAnsi="Tahoma" w:cs="Tahoma"/>
        </w:rPr>
        <w:t xml:space="preserve">We strive to ensure pupils have access to the full </w:t>
      </w:r>
      <w:r>
        <w:rPr>
          <w:rFonts w:ascii="Tahoma" w:hAnsi="Tahoma" w:cs="Tahoma"/>
        </w:rPr>
        <w:t>Geography</w:t>
      </w:r>
      <w:r w:rsidRPr="00195C45">
        <w:rPr>
          <w:rFonts w:ascii="Tahoma" w:hAnsi="Tahoma" w:cs="Tahoma"/>
        </w:rPr>
        <w:t xml:space="preserve"> curriculum </w:t>
      </w:r>
      <w:r>
        <w:rPr>
          <w:rFonts w:ascii="Tahoma" w:hAnsi="Tahoma" w:cs="Tahoma"/>
        </w:rPr>
        <w:t>from KS2</w:t>
      </w:r>
      <w:r w:rsidRPr="00195C45">
        <w:rPr>
          <w:rFonts w:ascii="Tahoma" w:hAnsi="Tahoma" w:cs="Tahoma"/>
        </w:rPr>
        <w:t xml:space="preserve"> in order to fully prepare them for the challenges of their GCSE studies, affording them with the prospects of achieving in line with their mainstream peers. </w:t>
      </w:r>
    </w:p>
    <w:p w14:paraId="13539DAB" w14:textId="77777777" w:rsidR="00017B5C" w:rsidRPr="00DB6A77" w:rsidRDefault="00017B5C" w:rsidP="00DB6A77">
      <w:pPr>
        <w:spacing w:after="160" w:line="259" w:lineRule="auto"/>
        <w:rPr>
          <w:rFonts w:ascii="Tahoma" w:hAnsi="Tahoma" w:cs="Tahoma"/>
        </w:rPr>
      </w:pPr>
      <w:r w:rsidRPr="00DB6A77">
        <w:rPr>
          <w:rFonts w:ascii="Tahoma" w:hAnsi="Tahoma" w:cs="Tahoma"/>
        </w:rPr>
        <w:t>Where possible we stream classes to ensure pupils are in a class with pupils of a similar ability, allowing greater differentiation across a year group.</w:t>
      </w:r>
    </w:p>
    <w:p w14:paraId="09E59B8A" w14:textId="77777777" w:rsidR="00DB6A77" w:rsidRPr="00195C45" w:rsidRDefault="00DB6A77" w:rsidP="00DB6A77">
      <w:pPr>
        <w:tabs>
          <w:tab w:val="left" w:pos="4968"/>
        </w:tabs>
        <w:rPr>
          <w:rFonts w:ascii="Tahoma" w:hAnsi="Tahoma" w:cs="Tahoma"/>
        </w:rPr>
      </w:pPr>
      <w:r w:rsidRPr="00195C45">
        <w:rPr>
          <w:rFonts w:ascii="Tahoma" w:hAnsi="Tahoma" w:cs="Tahoma"/>
        </w:rPr>
        <w:t>We use self-assessment and peer assessment alongside traditional meth</w:t>
      </w:r>
      <w:r>
        <w:rPr>
          <w:rFonts w:ascii="Tahoma" w:hAnsi="Tahoma" w:cs="Tahoma"/>
        </w:rPr>
        <w:t>ods in order to give pupils</w:t>
      </w:r>
      <w:r w:rsidRPr="00195C45">
        <w:rPr>
          <w:rFonts w:ascii="Tahoma" w:hAnsi="Tahoma" w:cs="Tahoma"/>
        </w:rPr>
        <w:t xml:space="preserve"> ownership over their learning and opportunities to lead their own </w:t>
      </w:r>
      <w:r>
        <w:rPr>
          <w:rFonts w:ascii="Tahoma" w:hAnsi="Tahoma" w:cs="Tahoma"/>
        </w:rPr>
        <w:t>progress where appropriate.</w:t>
      </w:r>
    </w:p>
    <w:p w14:paraId="488CC271" w14:textId="77777777" w:rsidR="00DB6A77" w:rsidRDefault="00DB6A77" w:rsidP="00DB6A77">
      <w:pPr>
        <w:tabs>
          <w:tab w:val="left" w:pos="4968"/>
        </w:tabs>
        <w:rPr>
          <w:rFonts w:ascii="Tahoma" w:hAnsi="Tahoma" w:cs="Tahoma"/>
        </w:rPr>
      </w:pPr>
    </w:p>
    <w:p w14:paraId="5B0C4390" w14:textId="77777777" w:rsidR="00DB6A77" w:rsidRDefault="00DB6A77" w:rsidP="00DB6A77">
      <w:pPr>
        <w:tabs>
          <w:tab w:val="left" w:pos="4968"/>
        </w:tabs>
        <w:rPr>
          <w:rFonts w:ascii="Tahoma" w:hAnsi="Tahoma" w:cs="Tahoma"/>
        </w:rPr>
      </w:pPr>
      <w:r>
        <w:rPr>
          <w:rFonts w:ascii="Tahoma" w:hAnsi="Tahoma" w:cs="Tahoma"/>
        </w:rPr>
        <w:t>W</w:t>
      </w:r>
      <w:r w:rsidRPr="00195C45">
        <w:rPr>
          <w:rFonts w:ascii="Tahoma" w:hAnsi="Tahoma" w:cs="Tahoma"/>
        </w:rPr>
        <w:t>e employ a variety of teaching styles and techniques to individualise</w:t>
      </w:r>
      <w:r>
        <w:rPr>
          <w:rFonts w:ascii="Tahoma" w:hAnsi="Tahoma" w:cs="Tahoma"/>
        </w:rPr>
        <w:t>d</w:t>
      </w:r>
      <w:r w:rsidRPr="00195C45">
        <w:rPr>
          <w:rFonts w:ascii="Tahoma" w:hAnsi="Tahoma" w:cs="Tahoma"/>
        </w:rPr>
        <w:t xml:space="preserve"> learning and ensure that all pupils work towards their targets – including those set in PEP meetings and their predicted GCSE grades.</w:t>
      </w:r>
    </w:p>
    <w:p w14:paraId="0088D557" w14:textId="77777777" w:rsidR="00DB6A77" w:rsidRPr="00195C45" w:rsidRDefault="00DB6A77" w:rsidP="00DB6A77">
      <w:pPr>
        <w:tabs>
          <w:tab w:val="left" w:pos="4968"/>
        </w:tabs>
        <w:rPr>
          <w:rFonts w:ascii="Tahoma" w:hAnsi="Tahoma" w:cs="Tahoma"/>
        </w:rPr>
      </w:pPr>
    </w:p>
    <w:p w14:paraId="7EB822D8" w14:textId="77777777" w:rsidR="00017B5C" w:rsidRPr="00017B5C" w:rsidRDefault="00017B5C" w:rsidP="00017B5C">
      <w:pPr>
        <w:rPr>
          <w:rFonts w:ascii="Tahoma" w:hAnsi="Tahoma" w:cs="Tahoma"/>
          <w:b/>
        </w:rPr>
      </w:pPr>
      <w:r w:rsidRPr="00017B5C">
        <w:rPr>
          <w:rFonts w:ascii="Tahoma" w:hAnsi="Tahoma" w:cs="Tahoma"/>
          <w:b/>
        </w:rPr>
        <w:t>Impact</w:t>
      </w:r>
    </w:p>
    <w:p w14:paraId="07744D7C" w14:textId="7AF1BD42" w:rsidR="00FD58AD" w:rsidRDefault="00017B5C" w:rsidP="00DB6A77">
      <w:pPr>
        <w:rPr>
          <w:rFonts w:ascii="Tahoma" w:hAnsi="Tahoma" w:cs="Tahoma"/>
        </w:rPr>
      </w:pPr>
      <w:r w:rsidRPr="00017B5C">
        <w:rPr>
          <w:rFonts w:ascii="Tahoma" w:hAnsi="Tahoma" w:cs="Tahoma"/>
        </w:rPr>
        <w:t>Through the use of the above methods, pupils learn to enjoy Geography and the challenges it provides. We encourage as much in</w:t>
      </w:r>
      <w:r w:rsidR="00DB6A77">
        <w:rPr>
          <w:rFonts w:ascii="Tahoma" w:hAnsi="Tahoma" w:cs="Tahoma"/>
        </w:rPr>
        <w:t>dependent learning as possible, developing</w:t>
      </w:r>
      <w:r w:rsidRPr="00017B5C">
        <w:rPr>
          <w:rFonts w:ascii="Tahoma" w:hAnsi="Tahoma" w:cs="Tahoma"/>
        </w:rPr>
        <w:t xml:space="preserve"> self-esteem as well as geographical skills. We aim to inspire wonder in the world around them and hope they will seek to be global, climate responsible citizens in </w:t>
      </w:r>
      <w:r w:rsidR="00DB6A77">
        <w:rPr>
          <w:rFonts w:ascii="Tahoma" w:hAnsi="Tahoma" w:cs="Tahoma"/>
        </w:rPr>
        <w:t>the fu</w:t>
      </w:r>
      <w:r w:rsidRPr="00017B5C">
        <w:rPr>
          <w:rFonts w:ascii="Tahoma" w:hAnsi="Tahoma" w:cs="Tahoma"/>
        </w:rPr>
        <w:t xml:space="preserve">ture.  </w:t>
      </w:r>
    </w:p>
    <w:p w14:paraId="4770B565" w14:textId="77777777"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77777777" w:rsidR="00847E3E" w:rsidRPr="00847E3E" w:rsidRDefault="00847E3E" w:rsidP="00847E3E">
      <w:pPr>
        <w:rPr>
          <w:rFonts w:ascii="Tahoma" w:hAnsi="Tahoma" w:cs="Tahoma"/>
        </w:rPr>
      </w:pP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77777777" w:rsidR="00847E3E" w:rsidRPr="00847E3E" w:rsidRDefault="00847E3E" w:rsidP="00847E3E">
      <w:pPr>
        <w:rPr>
          <w:rFonts w:ascii="Tahoma" w:hAnsi="Tahoma" w:cs="Tahoma"/>
        </w:rPr>
      </w:pPr>
    </w:p>
    <w:tbl>
      <w:tblPr>
        <w:tblW w:w="15573" w:type="dxa"/>
        <w:tblInd w:w="-78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F95277" w14:paraId="313B27EB" w14:textId="77777777" w:rsidTr="006C4EEA">
        <w:trPr>
          <w:trHeight w:val="294"/>
        </w:trPr>
        <w:tc>
          <w:tcPr>
            <w:tcW w:w="1701" w:type="dxa"/>
            <w:gridSpan w:val="2"/>
            <w:tcBorders>
              <w:top w:val="nil"/>
              <w:left w:val="nil"/>
              <w:bottom w:val="nil"/>
              <w:right w:val="nil"/>
            </w:tcBorders>
            <w:shd w:val="clear" w:color="auto" w:fill="auto"/>
            <w:noWrap/>
            <w:vAlign w:val="center"/>
            <w:hideMark/>
          </w:tcPr>
          <w:p w14:paraId="23D282D9" w14:textId="77777777" w:rsidR="00F95277" w:rsidRDefault="00F95277" w:rsidP="003539AD">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14:paraId="5DF2765A" w14:textId="77777777" w:rsidR="00F95277" w:rsidRDefault="00F95277" w:rsidP="003539AD">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39B34B63"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E5FF600"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26D1A18"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E8ED81F"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905E916"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2CBEA4E" w14:textId="77777777" w:rsidR="00F95277" w:rsidRDefault="00F95277" w:rsidP="003539AD">
            <w:pPr>
              <w:jc w:val="center"/>
              <w:rPr>
                <w:sz w:val="20"/>
                <w:szCs w:val="20"/>
              </w:rPr>
            </w:pPr>
          </w:p>
        </w:tc>
        <w:tc>
          <w:tcPr>
            <w:tcW w:w="1000" w:type="dxa"/>
            <w:tcBorders>
              <w:top w:val="nil"/>
              <w:left w:val="nil"/>
              <w:bottom w:val="nil"/>
              <w:right w:val="nil"/>
            </w:tcBorders>
            <w:shd w:val="clear" w:color="auto" w:fill="auto"/>
            <w:noWrap/>
            <w:vAlign w:val="center"/>
            <w:hideMark/>
          </w:tcPr>
          <w:p w14:paraId="03E868BD" w14:textId="77777777" w:rsidR="00F95277" w:rsidRDefault="00F95277" w:rsidP="003539AD">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0606C932" w14:textId="77777777" w:rsidR="00F95277" w:rsidRDefault="00F95277" w:rsidP="003539AD">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4D612EEC" w14:textId="77777777" w:rsidR="00F95277" w:rsidRDefault="00F95277" w:rsidP="003539AD">
            <w:pPr>
              <w:jc w:val="center"/>
              <w:rPr>
                <w:sz w:val="20"/>
                <w:szCs w:val="20"/>
              </w:rPr>
            </w:pPr>
          </w:p>
        </w:tc>
        <w:tc>
          <w:tcPr>
            <w:tcW w:w="1108" w:type="dxa"/>
            <w:tcBorders>
              <w:top w:val="nil"/>
              <w:left w:val="nil"/>
              <w:bottom w:val="nil"/>
              <w:right w:val="nil"/>
            </w:tcBorders>
            <w:shd w:val="clear" w:color="auto" w:fill="auto"/>
            <w:noWrap/>
            <w:vAlign w:val="center"/>
            <w:hideMark/>
          </w:tcPr>
          <w:p w14:paraId="2451F093"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7686ECE6" w14:textId="77777777" w:rsidR="00F95277" w:rsidRDefault="00F95277" w:rsidP="003539AD">
            <w:pPr>
              <w:jc w:val="center"/>
              <w:rPr>
                <w:sz w:val="20"/>
                <w:szCs w:val="20"/>
              </w:rPr>
            </w:pPr>
          </w:p>
        </w:tc>
      </w:tr>
      <w:tr w:rsidR="00F95277" w14:paraId="5BDAE72F"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5773FA8" w14:textId="77777777" w:rsidR="00F95277" w:rsidRDefault="00F95277" w:rsidP="003539AD">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0AD1EF58" w14:textId="77777777" w:rsidR="00F95277" w:rsidRDefault="00F95277" w:rsidP="003539AD">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2D7B83E"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C401FC"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28CE3C2"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20A60B1"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2C50A0"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1DDA4D" w14:textId="77777777" w:rsidR="00F95277" w:rsidRDefault="00F95277" w:rsidP="003539AD">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124C7D17"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1B6788EA"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6DFC3D44"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C745C1"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77CBADE3" w14:textId="77777777" w:rsidR="00F95277" w:rsidRDefault="00F95277" w:rsidP="003539AD">
            <w:pPr>
              <w:jc w:val="center"/>
              <w:rPr>
                <w:sz w:val="20"/>
                <w:szCs w:val="20"/>
              </w:rPr>
            </w:pPr>
          </w:p>
        </w:tc>
      </w:tr>
      <w:tr w:rsidR="006C4EEA" w14:paraId="7A920B55"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3C84E7A3"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how population and life expectancy has increased, and describe the shape of the graph showing the rise in global population </w:t>
            </w:r>
          </w:p>
          <w:p w14:paraId="51B72371"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identify continents with the highest and lowest rates of population growth, and describe what happens to fertility rates as wealth rises </w:t>
            </w:r>
          </w:p>
          <w:p w14:paraId="79D78DF9" w14:textId="77777777" w:rsidR="006C4EEA"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Pupils will be able to give three reasons why the UK’s population is growing, and suggest why both the birth rate and death rate fell from 1960 onwards </w:t>
            </w:r>
          </w:p>
          <w:p w14:paraId="77E3D5E8" w14:textId="58DF8DB5" w:rsidR="006C4EEA" w:rsidRDefault="006C4EEA" w:rsidP="006C4EEA">
            <w:pPr>
              <w:jc w:val="center"/>
              <w:rPr>
                <w:rFonts w:ascii="Calibri" w:hAnsi="Calibri"/>
                <w:color w:val="000000"/>
                <w:sz w:val="22"/>
                <w:szCs w:val="22"/>
              </w:rPr>
            </w:pPr>
          </w:p>
        </w:tc>
      </w:tr>
      <w:tr w:rsidR="006C4EEA" w14:paraId="73F8D377"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tcPr>
          <w:p w14:paraId="5D6E872F"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sidRPr="00A24701">
              <w:rPr>
                <w:rFonts w:ascii="Arial" w:hAnsi="Arial" w:cs="Arial"/>
                <w:color w:val="000000" w:themeColor="text1"/>
                <w:sz w:val="22"/>
                <w:szCs w:val="22"/>
              </w:rPr>
              <w:t xml:space="preserve">Pupils will be able to identify and explain the Industrial Revolution as the start of urbanisation </w:t>
            </w:r>
          </w:p>
          <w:p w14:paraId="74450E7B" w14:textId="77777777" w:rsidR="006C4EEA"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Pupils will be able to describe the pattern of urbanisation around the world, and explain the link between urbanisation and wealth </w:t>
            </w:r>
          </w:p>
          <w:p w14:paraId="781FB893" w14:textId="184980EB"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give examples of push and pull factors that draw people to urban areas </w:t>
            </w:r>
          </w:p>
        </w:tc>
      </w:tr>
      <w:tr w:rsidR="006C4EEA" w14:paraId="02437D51" w14:textId="77777777" w:rsidTr="006C4EEA">
        <w:trPr>
          <w:trHeight w:val="454"/>
        </w:trPr>
        <w:tc>
          <w:tcPr>
            <w:tcW w:w="1134" w:type="dxa"/>
            <w:tcBorders>
              <w:top w:val="nil"/>
              <w:left w:val="nil"/>
              <w:bottom w:val="nil"/>
              <w:right w:val="nil"/>
            </w:tcBorders>
            <w:shd w:val="clear" w:color="auto" w:fill="auto"/>
            <w:noWrap/>
            <w:vAlign w:val="center"/>
            <w:hideMark/>
          </w:tcPr>
          <w:p w14:paraId="2BD56402" w14:textId="77777777" w:rsidR="006C4EEA" w:rsidRDefault="006C4EEA" w:rsidP="006C4EEA">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46A6A3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17A3A8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924A98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899C4F"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03E2F9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B43966"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90AE8D4"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292E0B6"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77C37BD5"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217292C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762553"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2682C81B" w14:textId="77777777" w:rsidR="006C4EEA" w:rsidRDefault="006C4EEA" w:rsidP="006C4EEA">
            <w:pPr>
              <w:jc w:val="center"/>
              <w:rPr>
                <w:sz w:val="20"/>
                <w:szCs w:val="20"/>
              </w:rPr>
            </w:pPr>
          </w:p>
        </w:tc>
      </w:tr>
      <w:tr w:rsidR="006C4EEA" w14:paraId="3DE31D9E"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22B472B" w14:textId="77777777" w:rsidR="006C4EEA" w:rsidRDefault="006C4EEA" w:rsidP="006C4EEA">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0156260D"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0FE7AA4"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DB3CF1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1C0DF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D51163F"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ACF5457"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E36532"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4AE15F7"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158D86AA"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7173EAB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70163B4"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5B5A9A6D" w14:textId="77777777" w:rsidR="006C4EEA" w:rsidRDefault="006C4EEA" w:rsidP="006C4EEA">
            <w:pPr>
              <w:jc w:val="center"/>
              <w:rPr>
                <w:sz w:val="20"/>
                <w:szCs w:val="20"/>
              </w:rPr>
            </w:pPr>
          </w:p>
        </w:tc>
      </w:tr>
      <w:tr w:rsidR="006C4EEA" w14:paraId="47626563"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5ABF16E8"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Pupils will be able to</w:t>
            </w:r>
            <w:r w:rsidRPr="00A24701">
              <w:rPr>
                <w:rFonts w:ascii="Arial" w:hAnsi="Arial" w:cs="Arial"/>
                <w:color w:val="000000" w:themeColor="text1"/>
                <w:sz w:val="22"/>
                <w:szCs w:val="22"/>
              </w:rPr>
              <w:t xml:space="preserve"> give examples of physical and human processes that shape the coastline </w:t>
            </w:r>
          </w:p>
          <w:p w14:paraId="6FDEA050"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describe the processes of erosion, transport and deposition by the waves </w:t>
            </w:r>
          </w:p>
          <w:p w14:paraId="4CF3FDF4" w14:textId="4AB91BB1"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name, describe and identify the coastal landforms covered in the chapter; explain how they are formed </w:t>
            </w:r>
          </w:p>
        </w:tc>
      </w:tr>
      <w:tr w:rsidR="006C4EEA" w14:paraId="10E66C1F" w14:textId="77777777" w:rsidTr="006C4EEA">
        <w:trPr>
          <w:trHeight w:val="454"/>
        </w:trPr>
        <w:tc>
          <w:tcPr>
            <w:tcW w:w="15573" w:type="dxa"/>
            <w:gridSpan w:val="23"/>
            <w:tcBorders>
              <w:top w:val="nil"/>
              <w:left w:val="single" w:sz="4" w:space="0" w:color="auto"/>
              <w:bottom w:val="single" w:sz="8" w:space="0" w:color="auto"/>
              <w:right w:val="single" w:sz="8" w:space="0" w:color="auto"/>
            </w:tcBorders>
            <w:shd w:val="clear" w:color="auto" w:fill="auto"/>
          </w:tcPr>
          <w:p w14:paraId="3A682E3E"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why it is warmer at the Equator than at the poles, and how heat moves around the Earth creating weather </w:t>
            </w:r>
          </w:p>
          <w:p w14:paraId="49C2CB4D"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describe the global atmospheric circulation, and how ocean currents help to circulate heat around the Earth </w:t>
            </w:r>
          </w:p>
          <w:p w14:paraId="50FE2D73"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Pupils will be able to describe high and low pressure weather – in winter and summer (Unit 5.3)</w:t>
            </w:r>
          </w:p>
          <w:p w14:paraId="422284DF" w14:textId="77777777" w:rsidR="006C4EEA" w:rsidRDefault="006C4EEA" w:rsidP="006C4EEA">
            <w:pPr>
              <w:pStyle w:val="MediumGrid21"/>
              <w:numPr>
                <w:ilvl w:val="0"/>
                <w:numId w:val="14"/>
              </w:numPr>
              <w:spacing w:line="276" w:lineRule="auto"/>
            </w:pPr>
            <w:r>
              <w:rPr>
                <w:rFonts w:ascii="Arial" w:hAnsi="Arial" w:cs="Arial"/>
                <w:color w:val="000000" w:themeColor="text1"/>
                <w:sz w:val="22"/>
                <w:szCs w:val="22"/>
              </w:rPr>
              <w:t xml:space="preserve">Pupils will be able to describe how tropical cyclones form, and explain the pattern of weather that they bring </w:t>
            </w:r>
          </w:p>
          <w:p w14:paraId="5387842C" w14:textId="6FCA4588" w:rsidR="006C4EEA" w:rsidRPr="002625CF" w:rsidRDefault="006C4EEA" w:rsidP="006C4EEA">
            <w:pPr>
              <w:rPr>
                <w:rFonts w:asciiTheme="minorHAnsi" w:hAnsiTheme="minorHAnsi" w:cstheme="minorHAnsi"/>
                <w:sz w:val="22"/>
                <w:szCs w:val="22"/>
              </w:rPr>
            </w:pPr>
          </w:p>
        </w:tc>
      </w:tr>
      <w:tr w:rsidR="006C4EEA" w14:paraId="4EF4026D" w14:textId="77777777" w:rsidTr="006C4EEA">
        <w:trPr>
          <w:trHeight w:val="454"/>
        </w:trPr>
        <w:tc>
          <w:tcPr>
            <w:tcW w:w="1134" w:type="dxa"/>
            <w:tcBorders>
              <w:top w:val="nil"/>
              <w:left w:val="nil"/>
              <w:bottom w:val="nil"/>
              <w:right w:val="nil"/>
            </w:tcBorders>
            <w:shd w:val="clear" w:color="auto" w:fill="auto"/>
            <w:noWrap/>
            <w:vAlign w:val="bottom"/>
            <w:hideMark/>
          </w:tcPr>
          <w:p w14:paraId="72CE9675" w14:textId="77777777" w:rsidR="006C4EEA" w:rsidRDefault="006C4EEA" w:rsidP="006C4EEA">
            <w:pPr>
              <w:jc w:val="center"/>
              <w:rPr>
                <w:rFonts w:ascii="Calibri" w:hAnsi="Calibri"/>
                <w:color w:val="000000"/>
                <w:sz w:val="22"/>
                <w:szCs w:val="22"/>
              </w:rPr>
            </w:pPr>
          </w:p>
          <w:p w14:paraId="7A6F055B" w14:textId="77777777" w:rsidR="006C4EEA" w:rsidRDefault="006C4EEA" w:rsidP="006C4EEA">
            <w:pPr>
              <w:jc w:val="center"/>
              <w:rPr>
                <w:rFonts w:ascii="Calibri" w:hAnsi="Calibri"/>
                <w:color w:val="000000"/>
                <w:sz w:val="22"/>
                <w:szCs w:val="22"/>
              </w:rPr>
            </w:pPr>
          </w:p>
          <w:p w14:paraId="102D61D5" w14:textId="77777777" w:rsidR="006C4EEA" w:rsidRDefault="006C4EEA" w:rsidP="006C4EEA">
            <w:pPr>
              <w:jc w:val="center"/>
              <w:rPr>
                <w:rFonts w:ascii="Calibri" w:hAnsi="Calibri"/>
                <w:color w:val="000000"/>
                <w:sz w:val="22"/>
                <w:szCs w:val="22"/>
              </w:rPr>
            </w:pPr>
          </w:p>
          <w:p w14:paraId="380EDFE7" w14:textId="77777777" w:rsidR="006C4EEA" w:rsidRDefault="006C4EEA" w:rsidP="006C4EEA">
            <w:pPr>
              <w:jc w:val="center"/>
              <w:rPr>
                <w:rFonts w:ascii="Calibri" w:hAnsi="Calibri"/>
                <w:color w:val="000000"/>
                <w:sz w:val="22"/>
                <w:szCs w:val="22"/>
              </w:rPr>
            </w:pPr>
          </w:p>
          <w:p w14:paraId="2DB06B40" w14:textId="77777777" w:rsidR="006C4EEA" w:rsidRDefault="006C4EEA" w:rsidP="006C4EEA">
            <w:pPr>
              <w:jc w:val="center"/>
              <w:rPr>
                <w:rFonts w:ascii="Calibri" w:hAnsi="Calibri"/>
                <w:color w:val="000000"/>
                <w:sz w:val="22"/>
                <w:szCs w:val="22"/>
              </w:rPr>
            </w:pPr>
          </w:p>
          <w:p w14:paraId="640F30EB"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35D489D4"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35B8576B"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BFE6FB2"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6B0FF8F8"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5ECF454B"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50A22A2F"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839220A" w14:textId="77777777" w:rsidR="006C4EEA" w:rsidRDefault="006C4EEA" w:rsidP="006C4EEA">
            <w:pPr>
              <w:rPr>
                <w:sz w:val="20"/>
                <w:szCs w:val="20"/>
              </w:rPr>
            </w:pPr>
          </w:p>
        </w:tc>
        <w:tc>
          <w:tcPr>
            <w:tcW w:w="1134" w:type="dxa"/>
            <w:gridSpan w:val="3"/>
            <w:tcBorders>
              <w:top w:val="nil"/>
              <w:left w:val="nil"/>
              <w:bottom w:val="nil"/>
              <w:right w:val="nil"/>
            </w:tcBorders>
            <w:shd w:val="clear" w:color="auto" w:fill="auto"/>
            <w:noWrap/>
            <w:vAlign w:val="bottom"/>
            <w:hideMark/>
          </w:tcPr>
          <w:p w14:paraId="42DBD916"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0723F9C9"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0A3250DD"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4754F4A5" w14:textId="77777777" w:rsidR="006C4EEA" w:rsidRDefault="006C4EEA" w:rsidP="006C4EEA">
            <w:pPr>
              <w:rPr>
                <w:sz w:val="20"/>
                <w:szCs w:val="20"/>
              </w:rPr>
            </w:pPr>
          </w:p>
        </w:tc>
        <w:tc>
          <w:tcPr>
            <w:tcW w:w="1965" w:type="dxa"/>
            <w:tcBorders>
              <w:top w:val="nil"/>
              <w:left w:val="nil"/>
              <w:bottom w:val="nil"/>
              <w:right w:val="nil"/>
            </w:tcBorders>
            <w:shd w:val="clear" w:color="auto" w:fill="auto"/>
            <w:noWrap/>
            <w:vAlign w:val="bottom"/>
            <w:hideMark/>
          </w:tcPr>
          <w:p w14:paraId="213A26EC" w14:textId="77777777" w:rsidR="006C4EEA" w:rsidRDefault="006C4EEA" w:rsidP="006C4EEA">
            <w:pPr>
              <w:rPr>
                <w:sz w:val="20"/>
                <w:szCs w:val="20"/>
              </w:rPr>
            </w:pPr>
          </w:p>
        </w:tc>
      </w:tr>
      <w:tr w:rsidR="006C4EEA" w14:paraId="6CEA49FC" w14:textId="77777777" w:rsidTr="006C4EEA">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0DEF83" w14:textId="77777777" w:rsidR="006C4EEA" w:rsidRDefault="006C4EEA" w:rsidP="006C4EEA">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6BAA14E2"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76F006F4"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147C249"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8F57044"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AE0C363"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BB468E9"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329721C" w14:textId="77777777" w:rsidR="006C4EEA" w:rsidRDefault="006C4EEA" w:rsidP="006C4EEA">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080B703F"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39DDCCB8"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0D0392A7"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D1DC20B" w14:textId="77777777" w:rsidR="006C4EEA" w:rsidRDefault="006C4EEA" w:rsidP="006C4EEA">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59AA14BC" w14:textId="77777777" w:rsidR="006C4EEA" w:rsidRDefault="006C4EEA" w:rsidP="006C4EEA">
            <w:pPr>
              <w:jc w:val="center"/>
              <w:rPr>
                <w:sz w:val="20"/>
                <w:szCs w:val="20"/>
              </w:rPr>
            </w:pPr>
          </w:p>
        </w:tc>
      </w:tr>
      <w:tr w:rsidR="006C4EEA" w14:paraId="7514C592" w14:textId="77777777" w:rsidTr="006C4EEA">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tcPr>
          <w:p w14:paraId="479611E7"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sidRPr="00A24701">
              <w:rPr>
                <w:rFonts w:ascii="Arial" w:hAnsi="Arial" w:cs="Arial"/>
                <w:color w:val="000000" w:themeColor="text1"/>
                <w:sz w:val="22"/>
                <w:szCs w:val="22"/>
              </w:rPr>
              <w:t xml:space="preserve">Pupils will be able to describe how Earth’s temperature has changed through history, referring to graphs </w:t>
            </w:r>
          </w:p>
          <w:p w14:paraId="633995B2"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give four examples of climate change, and say how these are impacting people </w:t>
            </w:r>
          </w:p>
          <w:p w14:paraId="732532A4" w14:textId="3330B225"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identify countries where emissions grew between 2000 and 2017, and those which reduced emissions </w:t>
            </w:r>
          </w:p>
        </w:tc>
      </w:tr>
      <w:tr w:rsidR="006C4EEA" w14:paraId="090DB9E1"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tcPr>
          <w:p w14:paraId="6E2EFF2B" w14:textId="77777777" w:rsidR="006C4EEA" w:rsidRPr="00A24701"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w:t>
            </w:r>
            <w:r w:rsidRPr="00A24701">
              <w:rPr>
                <w:rFonts w:ascii="Arial" w:hAnsi="Arial" w:cs="Arial"/>
                <w:color w:val="000000" w:themeColor="text1"/>
                <w:sz w:val="22"/>
                <w:szCs w:val="22"/>
              </w:rPr>
              <w:t xml:space="preserve">explain how Doctor Snow used a map to test the hypothesis (idea) for his fieldwork, and why his work was so important </w:t>
            </w:r>
          </w:p>
          <w:p w14:paraId="1C000AA3"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sidRPr="00A24701">
              <w:rPr>
                <w:rFonts w:ascii="Arial" w:hAnsi="Arial" w:cs="Arial"/>
                <w:color w:val="000000" w:themeColor="text1"/>
                <w:sz w:val="22"/>
                <w:szCs w:val="22"/>
              </w:rPr>
              <w:t xml:space="preserve">Pupils will be able to explain the difference between a hypothesis and an enquiry question, and give examples of primary and secondary data </w:t>
            </w:r>
          </w:p>
          <w:p w14:paraId="48A4C5FD" w14:textId="77777777" w:rsidR="006C4EEA" w:rsidRPr="00A24701"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Pupils will be able to</w:t>
            </w:r>
            <w:r w:rsidRPr="00A24701">
              <w:rPr>
                <w:rFonts w:ascii="Arial" w:hAnsi="Arial" w:cs="Arial"/>
                <w:color w:val="000000" w:themeColor="text1"/>
                <w:sz w:val="22"/>
                <w:szCs w:val="22"/>
              </w:rPr>
              <w:t xml:space="preserve"> complete a fieldwork report, including the analysis, </w:t>
            </w:r>
            <w:r>
              <w:rPr>
                <w:rFonts w:ascii="Arial" w:hAnsi="Arial" w:cs="Arial"/>
                <w:color w:val="000000" w:themeColor="text1"/>
                <w:sz w:val="22"/>
                <w:szCs w:val="22"/>
              </w:rPr>
              <w:t xml:space="preserve">conclusion and evaluation </w:t>
            </w:r>
          </w:p>
          <w:p w14:paraId="3D693B1E" w14:textId="7E241698" w:rsidR="006C4EEA" w:rsidRPr="00782625" w:rsidRDefault="006C4EEA" w:rsidP="006C4EEA">
            <w:pPr>
              <w:rPr>
                <w:rFonts w:asciiTheme="minorHAnsi" w:hAnsiTheme="minorHAnsi" w:cstheme="minorHAnsi"/>
                <w:color w:val="000000"/>
                <w:sz w:val="22"/>
                <w:szCs w:val="22"/>
              </w:rPr>
            </w:pPr>
          </w:p>
        </w:tc>
      </w:tr>
    </w:tbl>
    <w:p w14:paraId="6EA0A741" w14:textId="77777777" w:rsidR="00F95277" w:rsidRDefault="00F95277" w:rsidP="00F95277">
      <w:pPr>
        <w:rPr>
          <w:rFonts w:ascii="Tahoma" w:hAnsi="Tahoma" w:cs="Tahoma"/>
        </w:rPr>
      </w:pPr>
    </w:p>
    <w:p w14:paraId="243D637F" w14:textId="77777777" w:rsidR="00F95277" w:rsidRDefault="00F95277" w:rsidP="00F95277">
      <w:pPr>
        <w:rPr>
          <w:rFonts w:ascii="Tahoma" w:hAnsi="Tahoma" w:cs="Tahoma"/>
        </w:rPr>
      </w:pPr>
    </w:p>
    <w:tbl>
      <w:tblPr>
        <w:tblW w:w="15573" w:type="dxa"/>
        <w:tblInd w:w="-78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F95277" w14:paraId="09EBD934" w14:textId="77777777" w:rsidTr="006C4EEA">
        <w:trPr>
          <w:trHeight w:val="294"/>
        </w:trPr>
        <w:tc>
          <w:tcPr>
            <w:tcW w:w="1701" w:type="dxa"/>
            <w:gridSpan w:val="2"/>
            <w:tcBorders>
              <w:top w:val="nil"/>
              <w:left w:val="nil"/>
              <w:bottom w:val="nil"/>
              <w:right w:val="nil"/>
            </w:tcBorders>
            <w:shd w:val="clear" w:color="auto" w:fill="auto"/>
            <w:noWrap/>
            <w:vAlign w:val="center"/>
            <w:hideMark/>
          </w:tcPr>
          <w:p w14:paraId="621ED4C7" w14:textId="77777777" w:rsidR="00F95277" w:rsidRDefault="00F95277" w:rsidP="003539AD">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14:paraId="53D5C7BC" w14:textId="77777777" w:rsidR="00F95277" w:rsidRDefault="00F95277" w:rsidP="003539AD">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4B5C5149"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FA73D21"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DE0EC23"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78CFC9B0"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6795002"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6FF4C4C" w14:textId="77777777" w:rsidR="00F95277" w:rsidRDefault="00F95277" w:rsidP="003539AD">
            <w:pPr>
              <w:jc w:val="center"/>
              <w:rPr>
                <w:sz w:val="20"/>
                <w:szCs w:val="20"/>
              </w:rPr>
            </w:pPr>
          </w:p>
        </w:tc>
        <w:tc>
          <w:tcPr>
            <w:tcW w:w="1000" w:type="dxa"/>
            <w:tcBorders>
              <w:top w:val="nil"/>
              <w:left w:val="nil"/>
              <w:bottom w:val="nil"/>
              <w:right w:val="nil"/>
            </w:tcBorders>
            <w:shd w:val="clear" w:color="auto" w:fill="auto"/>
            <w:noWrap/>
            <w:vAlign w:val="center"/>
            <w:hideMark/>
          </w:tcPr>
          <w:p w14:paraId="0B1EC4D9" w14:textId="77777777" w:rsidR="00F95277" w:rsidRDefault="00F95277" w:rsidP="003539AD">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36726604" w14:textId="77777777" w:rsidR="00F95277" w:rsidRDefault="00F95277" w:rsidP="003539AD">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5DC06F3C" w14:textId="77777777" w:rsidR="00F95277" w:rsidRDefault="00F95277" w:rsidP="003539AD">
            <w:pPr>
              <w:jc w:val="center"/>
              <w:rPr>
                <w:sz w:val="20"/>
                <w:szCs w:val="20"/>
              </w:rPr>
            </w:pPr>
          </w:p>
        </w:tc>
        <w:tc>
          <w:tcPr>
            <w:tcW w:w="1108" w:type="dxa"/>
            <w:tcBorders>
              <w:top w:val="nil"/>
              <w:left w:val="nil"/>
              <w:bottom w:val="nil"/>
              <w:right w:val="nil"/>
            </w:tcBorders>
            <w:shd w:val="clear" w:color="auto" w:fill="auto"/>
            <w:noWrap/>
            <w:vAlign w:val="center"/>
            <w:hideMark/>
          </w:tcPr>
          <w:p w14:paraId="3A782B16"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2F19C01D" w14:textId="77777777" w:rsidR="00F95277" w:rsidRDefault="00F95277" w:rsidP="003539AD">
            <w:pPr>
              <w:jc w:val="center"/>
              <w:rPr>
                <w:sz w:val="20"/>
                <w:szCs w:val="20"/>
              </w:rPr>
            </w:pPr>
          </w:p>
        </w:tc>
      </w:tr>
      <w:tr w:rsidR="00F95277" w14:paraId="1B284DD6"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7F84A00" w14:textId="77777777" w:rsidR="00F95277" w:rsidRDefault="00F95277" w:rsidP="003539AD">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B3BBEFC" w14:textId="77777777" w:rsidR="00F95277" w:rsidRDefault="00F95277" w:rsidP="003539AD">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E1AB358"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15F2316"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D20750"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96F7FE0"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8978DD"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EE6A84" w14:textId="77777777" w:rsidR="00F95277" w:rsidRDefault="00F95277" w:rsidP="003539AD">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678EE38"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0857B0E4"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2729C670"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AE8597"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2A47AF99" w14:textId="77777777" w:rsidR="00F95277" w:rsidRDefault="00F95277" w:rsidP="003539AD">
            <w:pPr>
              <w:jc w:val="center"/>
              <w:rPr>
                <w:sz w:val="20"/>
                <w:szCs w:val="20"/>
              </w:rPr>
            </w:pPr>
          </w:p>
        </w:tc>
      </w:tr>
      <w:tr w:rsidR="006C4EEA" w14:paraId="27A3CA0B"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0704E622"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how population and life expectancy has increased, and describe the shape of the graph showing the rise in global population </w:t>
            </w:r>
          </w:p>
          <w:p w14:paraId="61FD4DE9"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lastRenderedPageBreak/>
              <w:t xml:space="preserve">Pupils will be able to identify continents with the highest and lowest rates of population growth, and describe what happens to fertility rates as wealth rises </w:t>
            </w:r>
          </w:p>
          <w:p w14:paraId="743EC8A1" w14:textId="4DA2E040" w:rsidR="006C4EEA" w:rsidRDefault="006C4EEA" w:rsidP="006C4EEA">
            <w:pPr>
              <w:jc w:val="center"/>
              <w:rPr>
                <w:rFonts w:ascii="Calibri" w:hAnsi="Calibri"/>
                <w:color w:val="000000"/>
                <w:sz w:val="22"/>
                <w:szCs w:val="22"/>
              </w:rPr>
            </w:pPr>
            <w:r w:rsidRPr="00715E41">
              <w:rPr>
                <w:rFonts w:ascii="Arial" w:hAnsi="Arial" w:cs="Arial"/>
                <w:color w:val="000000" w:themeColor="text1"/>
                <w:sz w:val="22"/>
                <w:szCs w:val="22"/>
              </w:rPr>
              <w:t xml:space="preserve">Pupils will be able to give three reasons why the UK’s population is growing, and suggest why both the birth rate and death rate fell from 1960 onwards </w:t>
            </w:r>
          </w:p>
        </w:tc>
      </w:tr>
      <w:tr w:rsidR="006C4EEA" w14:paraId="4A1AC96E"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tcPr>
          <w:p w14:paraId="7C81D3B5"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lastRenderedPageBreak/>
              <w:t xml:space="preserve">Pupils will be able to identify and explain the Industrial Revolution as the start of urbanisation </w:t>
            </w:r>
          </w:p>
          <w:p w14:paraId="1BA3CC81"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list the steps Manchester went through as it grew, and explain why the population declined after 1931 </w:t>
            </w:r>
          </w:p>
          <w:p w14:paraId="75E92D2D"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how new jobs, improved transport links and modern housing have helped to regenerate Manchester, and why its population is now growing </w:t>
            </w:r>
          </w:p>
          <w:p w14:paraId="7589FF79" w14:textId="0D772005"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give examples of push and pull factors that draw people to urban areas </w:t>
            </w:r>
          </w:p>
        </w:tc>
      </w:tr>
      <w:tr w:rsidR="006C4EEA" w14:paraId="0951234D" w14:textId="77777777" w:rsidTr="006C4EEA">
        <w:trPr>
          <w:trHeight w:val="454"/>
        </w:trPr>
        <w:tc>
          <w:tcPr>
            <w:tcW w:w="1134" w:type="dxa"/>
            <w:tcBorders>
              <w:top w:val="nil"/>
              <w:left w:val="nil"/>
              <w:bottom w:val="nil"/>
              <w:right w:val="nil"/>
            </w:tcBorders>
            <w:shd w:val="clear" w:color="auto" w:fill="auto"/>
            <w:noWrap/>
            <w:vAlign w:val="center"/>
            <w:hideMark/>
          </w:tcPr>
          <w:p w14:paraId="00AE6033" w14:textId="77777777" w:rsidR="006C4EEA" w:rsidRDefault="006C4EEA" w:rsidP="006C4EEA">
            <w:pPr>
              <w:rPr>
                <w:rFonts w:ascii="Calibri" w:hAnsi="Calibri"/>
                <w:color w:val="000000"/>
                <w:sz w:val="22"/>
                <w:szCs w:val="22"/>
              </w:rPr>
            </w:pPr>
          </w:p>
          <w:p w14:paraId="3CAD32D5" w14:textId="77777777" w:rsidR="006C4EEA" w:rsidRDefault="006C4EEA" w:rsidP="006C4EEA">
            <w:pPr>
              <w:rPr>
                <w:rFonts w:ascii="Calibri" w:hAnsi="Calibri"/>
                <w:color w:val="000000"/>
                <w:sz w:val="22"/>
                <w:szCs w:val="22"/>
              </w:rPr>
            </w:pPr>
          </w:p>
          <w:p w14:paraId="5B83F8F5" w14:textId="77777777" w:rsidR="006C4EEA" w:rsidRDefault="006C4EEA" w:rsidP="006C4EEA">
            <w:pPr>
              <w:rPr>
                <w:rFonts w:ascii="Calibri" w:hAnsi="Calibri"/>
                <w:color w:val="000000"/>
                <w:sz w:val="22"/>
                <w:szCs w:val="22"/>
              </w:rPr>
            </w:pPr>
          </w:p>
          <w:p w14:paraId="70F2C3AA" w14:textId="77777777" w:rsidR="006C4EEA" w:rsidRDefault="006C4EEA" w:rsidP="006C4EEA">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2C4949D8"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2A2AB54"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93706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44C3D2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BD2757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3F1BCA2"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BDE81AB"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2216FC3"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77C96261"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03D01B94"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1BEA573"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69DE1ED1" w14:textId="77777777" w:rsidR="006C4EEA" w:rsidRDefault="006C4EEA" w:rsidP="006C4EEA">
            <w:pPr>
              <w:jc w:val="center"/>
              <w:rPr>
                <w:sz w:val="20"/>
                <w:szCs w:val="20"/>
              </w:rPr>
            </w:pPr>
          </w:p>
        </w:tc>
      </w:tr>
      <w:tr w:rsidR="006C4EEA" w14:paraId="439E06E0"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8C3FF9E" w14:textId="77777777" w:rsidR="006C4EEA" w:rsidRDefault="006C4EEA" w:rsidP="006C4EEA">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231FE2E"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2F103E0"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32E880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B267F92"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F8A887"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4662E7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125D61"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E9548A0"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200FFBAB"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203684EC"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696153E"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26B9DE9D" w14:textId="77777777" w:rsidR="006C4EEA" w:rsidRDefault="006C4EEA" w:rsidP="006C4EEA">
            <w:pPr>
              <w:jc w:val="center"/>
              <w:rPr>
                <w:sz w:val="20"/>
                <w:szCs w:val="20"/>
              </w:rPr>
            </w:pPr>
          </w:p>
        </w:tc>
      </w:tr>
      <w:tr w:rsidR="006C4EEA" w14:paraId="191B52C0"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1361561C"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give examples of physical and human processes that shape the coastline </w:t>
            </w:r>
          </w:p>
          <w:p w14:paraId="1831393B"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that waves are caused by the wind, and say how its strength, duration and fetch affect them; explain that tides are caused by the pull of the moon (and to a lesser extent, the Sun) on the sea </w:t>
            </w:r>
          </w:p>
          <w:p w14:paraId="336D43BB"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name, describe and identify the coastal landforms covered in the chapter; explain how they are formed </w:t>
            </w:r>
          </w:p>
          <w:p w14:paraId="207A910D" w14:textId="01CC38BA"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explain the reasons for the storm surge in December 2013 </w:t>
            </w:r>
          </w:p>
        </w:tc>
      </w:tr>
      <w:tr w:rsidR="006C4EEA" w14:paraId="156CDB9F" w14:textId="77777777" w:rsidTr="006C4EEA">
        <w:trPr>
          <w:trHeight w:val="454"/>
        </w:trPr>
        <w:tc>
          <w:tcPr>
            <w:tcW w:w="15573" w:type="dxa"/>
            <w:gridSpan w:val="23"/>
            <w:tcBorders>
              <w:top w:val="nil"/>
              <w:left w:val="single" w:sz="4" w:space="0" w:color="auto"/>
              <w:bottom w:val="single" w:sz="8" w:space="0" w:color="auto"/>
              <w:right w:val="single" w:sz="8" w:space="0" w:color="auto"/>
            </w:tcBorders>
            <w:shd w:val="clear" w:color="auto" w:fill="auto"/>
          </w:tcPr>
          <w:p w14:paraId="12A8D83E"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explain why it is warmer at the Equator than at the poles, and how heat moves around the Earth creating weather </w:t>
            </w:r>
          </w:p>
          <w:p w14:paraId="727C7D7E" w14:textId="77777777" w:rsidR="006C4EEA"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Pupils will be able to explain why air masses have different characteristics and how they affect the UK’s weather </w:t>
            </w:r>
          </w:p>
          <w:p w14:paraId="2CE739BE" w14:textId="77777777" w:rsidR="006C4EEA"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Pupils will be able to outline how a depression forms, and describe the weather it brings </w:t>
            </w:r>
          </w:p>
          <w:p w14:paraId="4DFD9C95" w14:textId="3D9F0850" w:rsidR="006C4EEA" w:rsidRPr="006C4EEA" w:rsidRDefault="006C4EEA" w:rsidP="006C4EEA">
            <w:pPr>
              <w:pStyle w:val="ListParagraph"/>
              <w:numPr>
                <w:ilvl w:val="0"/>
                <w:numId w:val="14"/>
              </w:numPr>
              <w:rPr>
                <w:rFonts w:ascii="Arial" w:hAnsi="Arial" w:cs="Arial"/>
                <w:color w:val="000000"/>
                <w:sz w:val="20"/>
                <w:szCs w:val="20"/>
              </w:rPr>
            </w:pPr>
            <w:r w:rsidRPr="006C4EEA">
              <w:rPr>
                <w:rFonts w:ascii="Arial" w:hAnsi="Arial" w:cs="Arial"/>
                <w:color w:val="000000" w:themeColor="text1"/>
              </w:rPr>
              <w:t xml:space="preserve">Pupils will be able to explain how the UK’s location, the North Atlantic Drift and the surrounding sea affect the UK’s climate </w:t>
            </w:r>
          </w:p>
        </w:tc>
      </w:tr>
      <w:tr w:rsidR="006C4EEA" w14:paraId="68003758" w14:textId="77777777" w:rsidTr="006C4EEA">
        <w:trPr>
          <w:trHeight w:val="454"/>
        </w:trPr>
        <w:tc>
          <w:tcPr>
            <w:tcW w:w="1134" w:type="dxa"/>
            <w:tcBorders>
              <w:top w:val="nil"/>
              <w:left w:val="nil"/>
              <w:bottom w:val="nil"/>
              <w:right w:val="nil"/>
            </w:tcBorders>
            <w:shd w:val="clear" w:color="auto" w:fill="auto"/>
            <w:noWrap/>
            <w:vAlign w:val="bottom"/>
            <w:hideMark/>
          </w:tcPr>
          <w:p w14:paraId="0C320DED"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774CE22F"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5B8E21E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6B78C6E"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A935F4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2BB28CC"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6118D34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106E3B57" w14:textId="77777777" w:rsidR="006C4EEA" w:rsidRDefault="006C4EEA" w:rsidP="006C4EEA">
            <w:pPr>
              <w:rPr>
                <w:sz w:val="20"/>
                <w:szCs w:val="20"/>
              </w:rPr>
            </w:pPr>
          </w:p>
        </w:tc>
        <w:tc>
          <w:tcPr>
            <w:tcW w:w="1134" w:type="dxa"/>
            <w:gridSpan w:val="3"/>
            <w:tcBorders>
              <w:top w:val="nil"/>
              <w:left w:val="nil"/>
              <w:bottom w:val="nil"/>
              <w:right w:val="nil"/>
            </w:tcBorders>
            <w:shd w:val="clear" w:color="auto" w:fill="auto"/>
            <w:noWrap/>
            <w:vAlign w:val="bottom"/>
            <w:hideMark/>
          </w:tcPr>
          <w:p w14:paraId="6FE73C57"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1502B73D"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243C6CB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3D235BE2" w14:textId="77777777" w:rsidR="006C4EEA" w:rsidRDefault="006C4EEA" w:rsidP="006C4EEA">
            <w:pPr>
              <w:rPr>
                <w:sz w:val="20"/>
                <w:szCs w:val="20"/>
              </w:rPr>
            </w:pPr>
          </w:p>
        </w:tc>
        <w:tc>
          <w:tcPr>
            <w:tcW w:w="1965" w:type="dxa"/>
            <w:tcBorders>
              <w:top w:val="nil"/>
              <w:left w:val="nil"/>
              <w:bottom w:val="nil"/>
              <w:right w:val="nil"/>
            </w:tcBorders>
            <w:shd w:val="clear" w:color="auto" w:fill="auto"/>
            <w:noWrap/>
            <w:vAlign w:val="bottom"/>
            <w:hideMark/>
          </w:tcPr>
          <w:p w14:paraId="1088B7CF" w14:textId="77777777" w:rsidR="006C4EEA" w:rsidRDefault="006C4EEA" w:rsidP="006C4EEA">
            <w:pPr>
              <w:rPr>
                <w:sz w:val="20"/>
                <w:szCs w:val="20"/>
              </w:rPr>
            </w:pPr>
          </w:p>
        </w:tc>
      </w:tr>
      <w:tr w:rsidR="006C4EEA" w14:paraId="299453E7" w14:textId="77777777" w:rsidTr="006C4EEA">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581F2E" w14:textId="77777777" w:rsidR="006C4EEA" w:rsidRDefault="006C4EEA" w:rsidP="006C4EEA">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2EB11D5A"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5BBFC010"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63812C2"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10347A5D"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8470C1D"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8A89591"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67EBE22" w14:textId="77777777" w:rsidR="006C4EEA" w:rsidRDefault="006C4EEA" w:rsidP="006C4EEA">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6750EBC0"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67116F1"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5B89EE7F"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58F5AE6" w14:textId="77777777" w:rsidR="006C4EEA" w:rsidRDefault="006C4EEA" w:rsidP="006C4EEA">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779EFE72" w14:textId="77777777" w:rsidR="006C4EEA" w:rsidRDefault="006C4EEA" w:rsidP="006C4EEA">
            <w:pPr>
              <w:jc w:val="center"/>
              <w:rPr>
                <w:sz w:val="20"/>
                <w:szCs w:val="20"/>
              </w:rPr>
            </w:pPr>
          </w:p>
        </w:tc>
      </w:tr>
      <w:tr w:rsidR="006C4EEA" w14:paraId="15818731" w14:textId="77777777" w:rsidTr="006C4EEA">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tcPr>
          <w:p w14:paraId="14F01C2C"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sidRPr="00715E41">
              <w:rPr>
                <w:rFonts w:ascii="Arial" w:hAnsi="Arial" w:cs="Arial"/>
                <w:color w:val="000000" w:themeColor="text1"/>
                <w:sz w:val="22"/>
                <w:szCs w:val="22"/>
              </w:rPr>
              <w:t xml:space="preserve">Pupils will be able to describe how Earth’s temperature has changed through history, referring to graphs </w:t>
            </w:r>
          </w:p>
          <w:p w14:paraId="5A758565" w14:textId="77777777" w:rsidR="006C4EEA" w:rsidRPr="00715E41"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Pupils will be able to</w:t>
            </w:r>
            <w:r w:rsidRPr="00715E41">
              <w:rPr>
                <w:rFonts w:ascii="Arial" w:hAnsi="Arial" w:cs="Arial"/>
                <w:color w:val="000000" w:themeColor="text1"/>
                <w:sz w:val="22"/>
                <w:szCs w:val="22"/>
              </w:rPr>
              <w:t xml:space="preserve"> describe the factors that influence climate change, and how scientists look for clues about past climates </w:t>
            </w:r>
          </w:p>
          <w:p w14:paraId="698B637B"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give four examples of climate change, and say how these are impacting people </w:t>
            </w:r>
          </w:p>
          <w:p w14:paraId="3A637B64" w14:textId="23BB4AB7" w:rsidR="006C4EEA" w:rsidRPr="006C4EEA" w:rsidRDefault="006C4EEA" w:rsidP="006C4EEA">
            <w:pPr>
              <w:pStyle w:val="ListParagraph"/>
              <w:numPr>
                <w:ilvl w:val="0"/>
                <w:numId w:val="14"/>
              </w:numPr>
              <w:rPr>
                <w:rFonts w:ascii="Calibri" w:hAnsi="Calibri"/>
                <w:color w:val="000000"/>
              </w:rPr>
            </w:pPr>
            <w:r w:rsidRPr="006C4EEA">
              <w:rPr>
                <w:rFonts w:ascii="Arial" w:hAnsi="Arial" w:cs="Arial"/>
                <w:color w:val="000000" w:themeColor="text1"/>
              </w:rPr>
              <w:t xml:space="preserve">Pupils will be able to use a graph to describe the relationship between global temperature and carbon dioxide since 1880 list </w:t>
            </w:r>
            <w:r>
              <w:rPr>
                <w:rFonts w:ascii="Arial" w:hAnsi="Arial" w:cs="Arial"/>
                <w:color w:val="000000" w:themeColor="text1"/>
              </w:rPr>
              <w:t>ways of generating electricity t</w:t>
            </w:r>
            <w:r w:rsidRPr="006C4EEA">
              <w:rPr>
                <w:rFonts w:ascii="Arial" w:hAnsi="Arial" w:cs="Arial"/>
                <w:color w:val="000000" w:themeColor="text1"/>
              </w:rPr>
              <w:t xml:space="preserve">hat do not produce carbon dioxide, and prioritise actions to tackle the climate crisis </w:t>
            </w:r>
          </w:p>
        </w:tc>
      </w:tr>
      <w:tr w:rsidR="006C4EEA" w14:paraId="4F9B0915"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tcPr>
          <w:p w14:paraId="4381069F" w14:textId="77777777" w:rsidR="006C4EEA" w:rsidRPr="00715E41" w:rsidRDefault="006C4EEA" w:rsidP="006C4EEA">
            <w:pPr>
              <w:pStyle w:val="MediumGrid21"/>
              <w:numPr>
                <w:ilvl w:val="0"/>
                <w:numId w:val="14"/>
              </w:numPr>
              <w:spacing w:line="276" w:lineRule="auto"/>
              <w:ind w:right="312"/>
              <w:rPr>
                <w:rFonts w:ascii="Arial" w:hAnsi="Arial" w:cs="Arial"/>
                <w:color w:val="000000" w:themeColor="text1"/>
                <w:sz w:val="22"/>
                <w:szCs w:val="22"/>
              </w:rPr>
            </w:pPr>
            <w:r w:rsidRPr="00715E41">
              <w:rPr>
                <w:rFonts w:ascii="Arial" w:hAnsi="Arial" w:cs="Arial"/>
                <w:color w:val="000000" w:themeColor="text1"/>
                <w:sz w:val="22"/>
                <w:szCs w:val="22"/>
              </w:rPr>
              <w:t xml:space="preserve">Pupils will be able to explain how Doctor Snow used a map to test the hypothesis (idea) for his fieldwork, and why his work was so important </w:t>
            </w:r>
          </w:p>
          <w:p w14:paraId="47E7CAAB" w14:textId="77777777" w:rsidR="006C4EEA" w:rsidRDefault="006C4EEA" w:rsidP="006C4EEA">
            <w:pPr>
              <w:pStyle w:val="MediumGrid21"/>
              <w:numPr>
                <w:ilvl w:val="0"/>
                <w:numId w:val="14"/>
              </w:numPr>
              <w:spacing w:line="276" w:lineRule="auto"/>
              <w:ind w:right="312"/>
              <w:rPr>
                <w:rFonts w:ascii="Arial" w:hAnsi="Arial" w:cs="Arial"/>
                <w:color w:val="000000" w:themeColor="text1"/>
                <w:sz w:val="22"/>
                <w:szCs w:val="22"/>
              </w:rPr>
            </w:pPr>
            <w:r>
              <w:rPr>
                <w:rFonts w:ascii="Arial" w:hAnsi="Arial" w:cs="Arial"/>
                <w:color w:val="000000" w:themeColor="text1"/>
                <w:sz w:val="22"/>
                <w:szCs w:val="22"/>
              </w:rPr>
              <w:t xml:space="preserve">Pupils will be able to describe the stages involved in any fieldwork, and identify which sets of data would need to be collected for a particular enquiry </w:t>
            </w:r>
          </w:p>
          <w:p w14:paraId="2256D1D9" w14:textId="77777777" w:rsidR="006C4EEA" w:rsidRDefault="006C4EEA" w:rsidP="006C4EEA">
            <w:pPr>
              <w:pStyle w:val="MediumGrid21"/>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Pupils will be able to complete a fieldwork report, including the analysis, conclusion and evaluation </w:t>
            </w:r>
          </w:p>
          <w:p w14:paraId="77BD2F7F" w14:textId="77777777" w:rsidR="006C4EEA" w:rsidRPr="006A1951" w:rsidRDefault="006C4EEA" w:rsidP="006C4EEA">
            <w:pPr>
              <w:pStyle w:val="MediumGrid21"/>
              <w:numPr>
                <w:ilvl w:val="0"/>
                <w:numId w:val="14"/>
              </w:numPr>
              <w:spacing w:line="276" w:lineRule="auto"/>
            </w:pPr>
            <w:r>
              <w:rPr>
                <w:rFonts w:ascii="Arial" w:hAnsi="Arial" w:cs="Arial"/>
                <w:color w:val="000000" w:themeColor="text1"/>
                <w:sz w:val="22"/>
                <w:szCs w:val="22"/>
              </w:rPr>
              <w:t xml:space="preserve">name the four components of GIS, and explain why it is useful to be able to switch layers on and off </w:t>
            </w:r>
          </w:p>
          <w:p w14:paraId="78CF9BDB" w14:textId="7B773A87" w:rsidR="006C4EEA" w:rsidRPr="00171841" w:rsidRDefault="006C4EEA" w:rsidP="006C4EEA">
            <w:pPr>
              <w:rPr>
                <w:rFonts w:ascii="Calibri" w:hAnsi="Calibri"/>
                <w:color w:val="000000"/>
                <w:sz w:val="22"/>
                <w:szCs w:val="22"/>
              </w:rPr>
            </w:pPr>
          </w:p>
        </w:tc>
      </w:tr>
    </w:tbl>
    <w:p w14:paraId="09B85375" w14:textId="77777777" w:rsidR="00F95277" w:rsidRDefault="00F95277" w:rsidP="00F95277">
      <w:pPr>
        <w:rPr>
          <w:rFonts w:ascii="Tahoma" w:hAnsi="Tahoma" w:cs="Tahoma"/>
        </w:rPr>
      </w:pPr>
    </w:p>
    <w:p w14:paraId="7F666766" w14:textId="77777777" w:rsidR="00F95277" w:rsidRDefault="00F95277" w:rsidP="00F95277">
      <w:pPr>
        <w:rPr>
          <w:rFonts w:ascii="Tahoma" w:hAnsi="Tahoma" w:cs="Tahoma"/>
        </w:rPr>
      </w:pPr>
    </w:p>
    <w:p w14:paraId="1699A13A" w14:textId="77777777" w:rsidR="00F95277" w:rsidRDefault="00F95277" w:rsidP="00F95277">
      <w:pPr>
        <w:rPr>
          <w:rFonts w:ascii="Tahoma" w:hAnsi="Tahoma" w:cs="Tahoma"/>
        </w:rPr>
      </w:pPr>
    </w:p>
    <w:p w14:paraId="1ECAFA93" w14:textId="77777777" w:rsidR="00F95277" w:rsidRDefault="00F95277" w:rsidP="00F95277">
      <w:pPr>
        <w:rPr>
          <w:rFonts w:ascii="Tahoma" w:hAnsi="Tahoma" w:cs="Tahoma"/>
        </w:rPr>
      </w:pPr>
    </w:p>
    <w:tbl>
      <w:tblPr>
        <w:tblW w:w="15573" w:type="dxa"/>
        <w:tblInd w:w="-78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F95277" w14:paraId="04BBFA9C" w14:textId="77777777" w:rsidTr="006C4EEA">
        <w:trPr>
          <w:trHeight w:val="294"/>
        </w:trPr>
        <w:tc>
          <w:tcPr>
            <w:tcW w:w="1701" w:type="dxa"/>
            <w:gridSpan w:val="2"/>
            <w:tcBorders>
              <w:top w:val="nil"/>
              <w:left w:val="nil"/>
              <w:bottom w:val="nil"/>
              <w:right w:val="nil"/>
            </w:tcBorders>
            <w:shd w:val="clear" w:color="auto" w:fill="auto"/>
            <w:noWrap/>
            <w:vAlign w:val="center"/>
            <w:hideMark/>
          </w:tcPr>
          <w:p w14:paraId="6BFB9E56" w14:textId="77777777" w:rsidR="00F95277" w:rsidRDefault="00F95277" w:rsidP="003539AD">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14:paraId="2EF62747" w14:textId="77777777" w:rsidR="00F95277" w:rsidRDefault="00F95277" w:rsidP="003539AD">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344DA722"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211A31D"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9AB4842"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AFFD2B5"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3435594"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936D0DA" w14:textId="77777777" w:rsidR="00F95277" w:rsidRDefault="00F95277" w:rsidP="003539AD">
            <w:pPr>
              <w:jc w:val="center"/>
              <w:rPr>
                <w:sz w:val="20"/>
                <w:szCs w:val="20"/>
              </w:rPr>
            </w:pPr>
          </w:p>
        </w:tc>
        <w:tc>
          <w:tcPr>
            <w:tcW w:w="1000" w:type="dxa"/>
            <w:tcBorders>
              <w:top w:val="nil"/>
              <w:left w:val="nil"/>
              <w:bottom w:val="nil"/>
              <w:right w:val="nil"/>
            </w:tcBorders>
            <w:shd w:val="clear" w:color="auto" w:fill="auto"/>
            <w:noWrap/>
            <w:vAlign w:val="center"/>
            <w:hideMark/>
          </w:tcPr>
          <w:p w14:paraId="76F71CF9" w14:textId="77777777" w:rsidR="00F95277" w:rsidRDefault="00F95277" w:rsidP="003539AD">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011F7E3D" w14:textId="77777777" w:rsidR="00F95277" w:rsidRDefault="00F95277" w:rsidP="003539AD">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303A8E5A" w14:textId="77777777" w:rsidR="00F95277" w:rsidRDefault="00F95277" w:rsidP="003539AD">
            <w:pPr>
              <w:jc w:val="center"/>
              <w:rPr>
                <w:sz w:val="20"/>
                <w:szCs w:val="20"/>
              </w:rPr>
            </w:pPr>
          </w:p>
        </w:tc>
        <w:tc>
          <w:tcPr>
            <w:tcW w:w="1108" w:type="dxa"/>
            <w:tcBorders>
              <w:top w:val="nil"/>
              <w:left w:val="nil"/>
              <w:bottom w:val="nil"/>
              <w:right w:val="nil"/>
            </w:tcBorders>
            <w:shd w:val="clear" w:color="auto" w:fill="auto"/>
            <w:noWrap/>
            <w:vAlign w:val="center"/>
            <w:hideMark/>
          </w:tcPr>
          <w:p w14:paraId="5173E245"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65BC52A9" w14:textId="77777777" w:rsidR="00F95277" w:rsidRDefault="00F95277" w:rsidP="003539AD">
            <w:pPr>
              <w:jc w:val="center"/>
              <w:rPr>
                <w:sz w:val="20"/>
                <w:szCs w:val="20"/>
              </w:rPr>
            </w:pPr>
          </w:p>
        </w:tc>
      </w:tr>
      <w:tr w:rsidR="00F95277" w14:paraId="1FACF17F"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A89E4A6" w14:textId="77777777" w:rsidR="00F95277" w:rsidRDefault="00F95277" w:rsidP="003539AD">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57159410" w14:textId="77777777" w:rsidR="00F95277" w:rsidRDefault="00F95277" w:rsidP="003539AD">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1DE08E5"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E082649"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9B1AA57"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FE0B421"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6B3EBD"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F52AFF3" w14:textId="77777777" w:rsidR="00F95277" w:rsidRDefault="00F95277" w:rsidP="003539AD">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234EE91"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53B12317"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4D9C1135"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74CEEA6"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5D6C52AF" w14:textId="77777777" w:rsidR="00F95277" w:rsidRDefault="00F95277" w:rsidP="003539AD">
            <w:pPr>
              <w:jc w:val="center"/>
              <w:rPr>
                <w:sz w:val="20"/>
                <w:szCs w:val="20"/>
              </w:rPr>
            </w:pPr>
          </w:p>
        </w:tc>
      </w:tr>
      <w:tr w:rsidR="006C4EEA" w14:paraId="09D281CD"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1941A92C" w14:textId="77777777" w:rsidR="006C4EEA" w:rsidRPr="006C4EEA" w:rsidRDefault="006C4EEA" w:rsidP="006C4EEA">
            <w:pPr>
              <w:pStyle w:val="ListParagraph"/>
              <w:numPr>
                <w:ilvl w:val="0"/>
                <w:numId w:val="15"/>
              </w:numPr>
              <w:autoSpaceDE w:val="0"/>
              <w:autoSpaceDN w:val="0"/>
              <w:adjustRightInd w:val="0"/>
              <w:spacing w:after="0" w:line="240" w:lineRule="auto"/>
              <w:rPr>
                <w:rFonts w:ascii="Tahoma" w:hAnsi="Tahoma" w:cs="Tahoma"/>
                <w:szCs w:val="18"/>
              </w:rPr>
            </w:pPr>
            <w:r w:rsidRPr="006C4EEA">
              <w:rPr>
                <w:rFonts w:ascii="Tahoma" w:hAnsi="Tahoma" w:cs="Tahoma"/>
                <w:szCs w:val="18"/>
              </w:rPr>
              <w:t>Pupils will be able to explain how Urbanisation is a global process</w:t>
            </w:r>
          </w:p>
          <w:p w14:paraId="0703CE23" w14:textId="77777777" w:rsidR="006C4EEA" w:rsidRPr="006C4EEA" w:rsidRDefault="006C4EEA" w:rsidP="006C4EEA">
            <w:pPr>
              <w:pStyle w:val="ListParagraph"/>
              <w:numPr>
                <w:ilvl w:val="0"/>
                <w:numId w:val="15"/>
              </w:numPr>
              <w:autoSpaceDE w:val="0"/>
              <w:autoSpaceDN w:val="0"/>
              <w:adjustRightInd w:val="0"/>
              <w:spacing w:after="0" w:line="240" w:lineRule="auto"/>
              <w:rPr>
                <w:rFonts w:ascii="Tahoma" w:hAnsi="Tahoma" w:cs="Tahoma"/>
                <w:szCs w:val="18"/>
              </w:rPr>
            </w:pPr>
            <w:r w:rsidRPr="006C4EEA">
              <w:rPr>
                <w:rFonts w:ascii="Tahoma" w:hAnsi="Tahoma" w:cs="Tahoma"/>
                <w:szCs w:val="18"/>
              </w:rPr>
              <w:t>They will understand the degree of urbanisation varies across the UK</w:t>
            </w:r>
          </w:p>
          <w:p w14:paraId="3807BD54" w14:textId="77777777" w:rsidR="006C4EEA" w:rsidRPr="006C4EEA" w:rsidRDefault="006C4EEA" w:rsidP="006C4EEA">
            <w:pPr>
              <w:pStyle w:val="ListParagraph"/>
              <w:numPr>
                <w:ilvl w:val="0"/>
                <w:numId w:val="15"/>
              </w:numPr>
              <w:autoSpaceDE w:val="0"/>
              <w:autoSpaceDN w:val="0"/>
              <w:adjustRightInd w:val="0"/>
              <w:spacing w:after="0" w:line="240" w:lineRule="auto"/>
              <w:rPr>
                <w:rFonts w:ascii="Tahoma" w:hAnsi="Tahoma" w:cs="Tahoma"/>
                <w:szCs w:val="18"/>
              </w:rPr>
            </w:pPr>
            <w:r w:rsidRPr="006C4EEA">
              <w:rPr>
                <w:rFonts w:ascii="Tahoma" w:hAnsi="Tahoma" w:cs="Tahoma"/>
                <w:szCs w:val="18"/>
              </w:rPr>
              <w:t>They will understand the context of the chosen UK city influences its functions and structure</w:t>
            </w:r>
          </w:p>
          <w:p w14:paraId="48B95A85" w14:textId="1BF7043A" w:rsidR="006C4EEA" w:rsidRPr="006C4EEA" w:rsidRDefault="006C4EEA" w:rsidP="006C4EEA">
            <w:pPr>
              <w:pStyle w:val="ListParagraph"/>
              <w:numPr>
                <w:ilvl w:val="0"/>
                <w:numId w:val="15"/>
              </w:numPr>
              <w:rPr>
                <w:rFonts w:ascii="Calibri" w:hAnsi="Calibri"/>
                <w:color w:val="000000"/>
              </w:rPr>
            </w:pPr>
            <w:r w:rsidRPr="006C4EEA">
              <w:rPr>
                <w:rFonts w:ascii="Tahoma" w:hAnsi="Tahoma" w:cs="Tahoma"/>
                <w:szCs w:val="18"/>
              </w:rPr>
              <w:lastRenderedPageBreak/>
              <w:t>They will be able to describe the chosen UK city is being changed by movements of people, employment and services</w:t>
            </w:r>
          </w:p>
        </w:tc>
      </w:tr>
      <w:tr w:rsidR="006C4EEA" w:rsidRPr="006C4EEA" w14:paraId="06C64837"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tcPr>
          <w:p w14:paraId="6E69EE33" w14:textId="77777777" w:rsidR="006C4EEA" w:rsidRPr="006C4EEA" w:rsidRDefault="006C4EEA" w:rsidP="006C4EEA">
            <w:pPr>
              <w:pStyle w:val="ListParagraph"/>
              <w:numPr>
                <w:ilvl w:val="0"/>
                <w:numId w:val="16"/>
              </w:numPr>
              <w:autoSpaceDE w:val="0"/>
              <w:autoSpaceDN w:val="0"/>
              <w:adjustRightInd w:val="0"/>
              <w:spacing w:after="0" w:line="240" w:lineRule="auto"/>
              <w:rPr>
                <w:rFonts w:ascii="Tahoma" w:hAnsi="Tahoma" w:cs="Tahoma"/>
                <w:szCs w:val="18"/>
              </w:rPr>
            </w:pPr>
            <w:r w:rsidRPr="006C4EEA">
              <w:rPr>
                <w:rFonts w:ascii="Tahoma" w:hAnsi="Tahoma" w:cs="Tahoma"/>
                <w:szCs w:val="18"/>
              </w:rPr>
              <w:lastRenderedPageBreak/>
              <w:t>Pupils will know how globalisation and economic change create challenges for the chosen UK city that require long-term solutions</w:t>
            </w:r>
          </w:p>
          <w:p w14:paraId="70E3FF27" w14:textId="77777777" w:rsidR="006C4EEA" w:rsidRPr="006C4EEA" w:rsidRDefault="006C4EEA" w:rsidP="006C4EEA">
            <w:pPr>
              <w:pStyle w:val="ListParagraph"/>
              <w:numPr>
                <w:ilvl w:val="0"/>
                <w:numId w:val="16"/>
              </w:numPr>
              <w:autoSpaceDE w:val="0"/>
              <w:autoSpaceDN w:val="0"/>
              <w:adjustRightInd w:val="0"/>
              <w:spacing w:after="0" w:line="240" w:lineRule="auto"/>
              <w:rPr>
                <w:rFonts w:ascii="Tahoma" w:hAnsi="Tahoma" w:cs="Tahoma"/>
                <w:szCs w:val="18"/>
              </w:rPr>
            </w:pPr>
            <w:r w:rsidRPr="006C4EEA">
              <w:rPr>
                <w:rFonts w:ascii="Tahoma" w:hAnsi="Tahoma" w:cs="Tahoma"/>
                <w:szCs w:val="18"/>
              </w:rPr>
              <w:t>They will understand the context of the chosen developing country or emerging country city influences its functions and structure</w:t>
            </w:r>
          </w:p>
          <w:p w14:paraId="75C07945" w14:textId="77777777" w:rsidR="006C4EEA" w:rsidRPr="006C4EEA" w:rsidRDefault="006C4EEA" w:rsidP="006C4EEA">
            <w:pPr>
              <w:pStyle w:val="ListParagraph"/>
              <w:numPr>
                <w:ilvl w:val="0"/>
                <w:numId w:val="16"/>
              </w:numPr>
              <w:autoSpaceDE w:val="0"/>
              <w:autoSpaceDN w:val="0"/>
              <w:adjustRightInd w:val="0"/>
              <w:spacing w:after="0" w:line="240" w:lineRule="auto"/>
              <w:rPr>
                <w:rFonts w:ascii="Tahoma" w:hAnsi="Tahoma" w:cs="Tahoma"/>
                <w:szCs w:val="18"/>
              </w:rPr>
            </w:pPr>
            <w:r w:rsidRPr="006C4EEA">
              <w:rPr>
                <w:rFonts w:ascii="Tahoma" w:hAnsi="Tahoma" w:cs="Tahoma"/>
                <w:szCs w:val="18"/>
              </w:rPr>
              <w:t>They will be able to explain the character of the chosen developing country or emerging country city is influenced by its fast rate of growth</w:t>
            </w:r>
          </w:p>
          <w:p w14:paraId="08FA561D" w14:textId="73F940E0" w:rsidR="006C4EEA" w:rsidRPr="006C4EEA" w:rsidRDefault="006C4EEA" w:rsidP="006C4EEA">
            <w:pPr>
              <w:pStyle w:val="ListParagraph"/>
              <w:numPr>
                <w:ilvl w:val="0"/>
                <w:numId w:val="16"/>
              </w:numPr>
              <w:rPr>
                <w:rFonts w:ascii="Tahoma" w:hAnsi="Tahoma" w:cs="Tahoma"/>
                <w:color w:val="000000"/>
              </w:rPr>
            </w:pPr>
            <w:r w:rsidRPr="006C4EEA">
              <w:rPr>
                <w:rFonts w:ascii="Tahoma" w:hAnsi="Tahoma" w:cs="Tahoma"/>
                <w:szCs w:val="18"/>
              </w:rPr>
              <w:t>They will know why rapid growth, within the chosen developing country or emerging country city, results in a number of challenges that need to be managed</w:t>
            </w:r>
          </w:p>
        </w:tc>
      </w:tr>
      <w:tr w:rsidR="006C4EEA" w14:paraId="1D4A1A18" w14:textId="77777777" w:rsidTr="006C4EEA">
        <w:trPr>
          <w:trHeight w:val="454"/>
        </w:trPr>
        <w:tc>
          <w:tcPr>
            <w:tcW w:w="1134" w:type="dxa"/>
            <w:tcBorders>
              <w:top w:val="nil"/>
              <w:left w:val="nil"/>
              <w:bottom w:val="nil"/>
              <w:right w:val="nil"/>
            </w:tcBorders>
            <w:shd w:val="clear" w:color="auto" w:fill="auto"/>
            <w:noWrap/>
            <w:vAlign w:val="center"/>
            <w:hideMark/>
          </w:tcPr>
          <w:p w14:paraId="7FCD29DD" w14:textId="77777777" w:rsidR="006C4EEA" w:rsidRDefault="006C4EEA" w:rsidP="006C4EEA">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CBF2D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73080D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ACC9F3C"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705B1C9"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8268ED"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001E26"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D914750"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96981AE"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0FA0E434"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2A5F5943"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6F025ED"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65EBAC9E" w14:textId="77777777" w:rsidR="006C4EEA" w:rsidRDefault="006C4EEA" w:rsidP="006C4EEA">
            <w:pPr>
              <w:jc w:val="center"/>
              <w:rPr>
                <w:sz w:val="20"/>
                <w:szCs w:val="20"/>
              </w:rPr>
            </w:pPr>
          </w:p>
        </w:tc>
      </w:tr>
      <w:tr w:rsidR="006C4EEA" w14:paraId="1C39F658"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ED7C563" w14:textId="77777777" w:rsidR="006C4EEA" w:rsidRDefault="006C4EEA" w:rsidP="006C4EEA">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76BC496B"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05981A3"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4CF161D"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79056D0"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75F423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C7B9A28"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CD5E57E"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14D20172"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578E30C1"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04F13AC0"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5679B09"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62B38674" w14:textId="77777777" w:rsidR="006C4EEA" w:rsidRDefault="006C4EEA" w:rsidP="006C4EEA">
            <w:pPr>
              <w:jc w:val="center"/>
              <w:rPr>
                <w:sz w:val="20"/>
                <w:szCs w:val="20"/>
              </w:rPr>
            </w:pPr>
          </w:p>
        </w:tc>
      </w:tr>
      <w:tr w:rsidR="006C4EEA" w14:paraId="4DB2D1E8"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670036CD" w14:textId="77777777" w:rsidR="006C4EEA" w:rsidRPr="000D0218" w:rsidRDefault="006C4EEA" w:rsidP="006C4EEA">
            <w:pPr>
              <w:pStyle w:val="ListParagraph"/>
              <w:numPr>
                <w:ilvl w:val="0"/>
                <w:numId w:val="19"/>
              </w:numPr>
              <w:autoSpaceDE w:val="0"/>
              <w:autoSpaceDN w:val="0"/>
              <w:adjustRightInd w:val="0"/>
              <w:spacing w:after="0" w:line="240" w:lineRule="auto"/>
              <w:rPr>
                <w:rFonts w:ascii="Tahoma" w:hAnsi="Tahoma" w:cs="Tahoma"/>
              </w:rPr>
            </w:pPr>
            <w:r w:rsidRPr="000D0218">
              <w:rPr>
                <w:rFonts w:ascii="Tahoma" w:hAnsi="Tahoma" w:cs="Tahoma"/>
              </w:rPr>
              <w:t>Pupils will understand how definitions of development vary as do attempts to measure it</w:t>
            </w:r>
          </w:p>
          <w:p w14:paraId="0E434585" w14:textId="77777777" w:rsidR="006C4EEA" w:rsidRPr="000D0218" w:rsidRDefault="006C4EEA" w:rsidP="006C4EEA">
            <w:pPr>
              <w:pStyle w:val="ListParagraph"/>
              <w:numPr>
                <w:ilvl w:val="0"/>
                <w:numId w:val="19"/>
              </w:numPr>
              <w:autoSpaceDE w:val="0"/>
              <w:autoSpaceDN w:val="0"/>
              <w:adjustRightInd w:val="0"/>
              <w:spacing w:after="0" w:line="240" w:lineRule="auto"/>
              <w:rPr>
                <w:rFonts w:ascii="Tahoma" w:hAnsi="Tahoma" w:cs="Tahoma"/>
              </w:rPr>
            </w:pPr>
            <w:r w:rsidRPr="000D0218">
              <w:rPr>
                <w:rFonts w:ascii="Tahoma" w:hAnsi="Tahoma" w:cs="Tahoma"/>
              </w:rPr>
              <w:t>They will be able to describe the level of development varies globally</w:t>
            </w:r>
          </w:p>
          <w:p w14:paraId="45CEBA23" w14:textId="77777777" w:rsidR="006C4EEA" w:rsidRPr="000D0218" w:rsidRDefault="006C4EEA" w:rsidP="006C4EEA">
            <w:pPr>
              <w:pStyle w:val="ListParagraph"/>
              <w:numPr>
                <w:ilvl w:val="0"/>
                <w:numId w:val="19"/>
              </w:numPr>
              <w:autoSpaceDE w:val="0"/>
              <w:autoSpaceDN w:val="0"/>
              <w:adjustRightInd w:val="0"/>
              <w:spacing w:after="0" w:line="240" w:lineRule="auto"/>
              <w:rPr>
                <w:rFonts w:ascii="Tahoma" w:hAnsi="Tahoma" w:cs="Tahoma"/>
              </w:rPr>
            </w:pPr>
            <w:r w:rsidRPr="000D0218">
              <w:rPr>
                <w:rFonts w:ascii="Tahoma" w:hAnsi="Tahoma" w:cs="Tahoma"/>
              </w:rPr>
              <w:t>They will understand how uneven global development has had a range of consequences</w:t>
            </w:r>
          </w:p>
          <w:p w14:paraId="76AC5E83" w14:textId="26C79ABF" w:rsidR="006C4EEA" w:rsidRPr="006C4EEA" w:rsidRDefault="006C4EEA" w:rsidP="006C4EEA">
            <w:pPr>
              <w:pStyle w:val="ListParagraph"/>
              <w:numPr>
                <w:ilvl w:val="0"/>
                <w:numId w:val="19"/>
              </w:numPr>
              <w:rPr>
                <w:rFonts w:ascii="Calibri" w:hAnsi="Calibri"/>
                <w:color w:val="000000"/>
              </w:rPr>
            </w:pPr>
            <w:r w:rsidRPr="006C4EEA">
              <w:rPr>
                <w:rFonts w:ascii="Tahoma" w:hAnsi="Tahoma" w:cs="Tahoma"/>
              </w:rPr>
              <w:t>They will know why a range of strategies has been used to try to address uneven development</w:t>
            </w:r>
          </w:p>
        </w:tc>
      </w:tr>
      <w:tr w:rsidR="006C4EEA" w14:paraId="124169E6" w14:textId="77777777" w:rsidTr="006C4EEA">
        <w:trPr>
          <w:trHeight w:val="454"/>
        </w:trPr>
        <w:tc>
          <w:tcPr>
            <w:tcW w:w="15573" w:type="dxa"/>
            <w:gridSpan w:val="23"/>
            <w:tcBorders>
              <w:top w:val="nil"/>
              <w:left w:val="single" w:sz="4" w:space="0" w:color="auto"/>
              <w:bottom w:val="single" w:sz="8" w:space="0" w:color="auto"/>
              <w:right w:val="single" w:sz="8" w:space="0" w:color="auto"/>
            </w:tcBorders>
            <w:shd w:val="clear" w:color="auto" w:fill="auto"/>
          </w:tcPr>
          <w:p w14:paraId="5288568B" w14:textId="77777777" w:rsidR="006C4EEA" w:rsidRPr="000D0218" w:rsidRDefault="006C4EEA" w:rsidP="006C4EEA">
            <w:pPr>
              <w:pStyle w:val="ListParagraph"/>
              <w:numPr>
                <w:ilvl w:val="0"/>
                <w:numId w:val="20"/>
              </w:numPr>
              <w:autoSpaceDE w:val="0"/>
              <w:autoSpaceDN w:val="0"/>
              <w:adjustRightInd w:val="0"/>
              <w:spacing w:after="0" w:line="240" w:lineRule="auto"/>
              <w:rPr>
                <w:rFonts w:ascii="Tahoma" w:hAnsi="Tahoma" w:cs="Tahoma"/>
              </w:rPr>
            </w:pPr>
            <w:r w:rsidRPr="000D0218">
              <w:rPr>
                <w:rFonts w:ascii="Tahoma" w:hAnsi="Tahoma" w:cs="Tahoma"/>
              </w:rPr>
              <w:t>Pupils will understand how the level of development of the chosen developing or emerging country is influenced by its location and context in the world</w:t>
            </w:r>
          </w:p>
          <w:p w14:paraId="536D056F" w14:textId="77777777" w:rsidR="006C4EEA" w:rsidRPr="000D0218" w:rsidRDefault="006C4EEA" w:rsidP="006C4EEA">
            <w:pPr>
              <w:pStyle w:val="ListParagraph"/>
              <w:numPr>
                <w:ilvl w:val="0"/>
                <w:numId w:val="20"/>
              </w:numPr>
              <w:autoSpaceDE w:val="0"/>
              <w:autoSpaceDN w:val="0"/>
              <w:adjustRightInd w:val="0"/>
              <w:spacing w:after="0" w:line="240" w:lineRule="auto"/>
              <w:rPr>
                <w:rFonts w:ascii="Tahoma" w:hAnsi="Tahoma" w:cs="Tahoma"/>
              </w:rPr>
            </w:pPr>
            <w:r w:rsidRPr="000D0218">
              <w:rPr>
                <w:rFonts w:ascii="Tahoma" w:hAnsi="Tahoma" w:cs="Tahoma"/>
              </w:rPr>
              <w:t>They will be able to describe the interactions of economic, social and demographic processes influence the development of the chosen developing or emerging country</w:t>
            </w:r>
          </w:p>
          <w:p w14:paraId="18766598" w14:textId="77777777" w:rsidR="006C4EEA" w:rsidRPr="000D0218" w:rsidRDefault="006C4EEA" w:rsidP="006C4EEA">
            <w:pPr>
              <w:pStyle w:val="ListParagraph"/>
              <w:numPr>
                <w:ilvl w:val="0"/>
                <w:numId w:val="20"/>
              </w:numPr>
              <w:autoSpaceDE w:val="0"/>
              <w:autoSpaceDN w:val="0"/>
              <w:adjustRightInd w:val="0"/>
              <w:spacing w:after="0" w:line="240" w:lineRule="auto"/>
              <w:rPr>
                <w:rFonts w:ascii="Tahoma" w:hAnsi="Tahoma" w:cs="Tahoma"/>
              </w:rPr>
            </w:pPr>
            <w:r w:rsidRPr="000D0218">
              <w:rPr>
                <w:rFonts w:ascii="Tahoma" w:hAnsi="Tahoma" w:cs="Tahoma"/>
              </w:rPr>
              <w:t>They will be able to explain why changing geopolitics and technology impact on the chosen developing or emerging country</w:t>
            </w:r>
          </w:p>
          <w:p w14:paraId="17A0E36C" w14:textId="11242BC6" w:rsidR="006C4EEA" w:rsidRPr="006C4EEA" w:rsidRDefault="006C4EEA" w:rsidP="006C4EEA">
            <w:pPr>
              <w:pStyle w:val="ListParagraph"/>
              <w:numPr>
                <w:ilvl w:val="0"/>
                <w:numId w:val="20"/>
              </w:numPr>
              <w:rPr>
                <w:rFonts w:ascii="Calibri" w:hAnsi="Calibri"/>
                <w:color w:val="000000"/>
              </w:rPr>
            </w:pPr>
            <w:r w:rsidRPr="006C4EEA">
              <w:rPr>
                <w:rFonts w:ascii="Tahoma" w:hAnsi="Tahoma" w:cs="Tahoma"/>
              </w:rPr>
              <w:t>They will understand why there are positive and negative impacts of rapid development for the people and environment of the chosen developing or emerging country</w:t>
            </w:r>
          </w:p>
        </w:tc>
      </w:tr>
      <w:tr w:rsidR="006C4EEA" w14:paraId="558B13C0" w14:textId="77777777" w:rsidTr="006C4EEA">
        <w:trPr>
          <w:trHeight w:val="454"/>
        </w:trPr>
        <w:tc>
          <w:tcPr>
            <w:tcW w:w="1134" w:type="dxa"/>
            <w:tcBorders>
              <w:top w:val="nil"/>
              <w:left w:val="nil"/>
              <w:bottom w:val="nil"/>
              <w:right w:val="nil"/>
            </w:tcBorders>
            <w:shd w:val="clear" w:color="auto" w:fill="auto"/>
            <w:noWrap/>
            <w:vAlign w:val="bottom"/>
            <w:hideMark/>
          </w:tcPr>
          <w:p w14:paraId="728850DA"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7292B327" w14:textId="77777777" w:rsidR="006C4EEA" w:rsidRDefault="006C4EEA" w:rsidP="006C4EEA">
            <w:pPr>
              <w:rPr>
                <w:sz w:val="20"/>
                <w:szCs w:val="20"/>
              </w:rPr>
            </w:pPr>
          </w:p>
          <w:p w14:paraId="00EFD808" w14:textId="77777777" w:rsidR="006C4EEA" w:rsidRDefault="006C4EEA" w:rsidP="006C4EEA">
            <w:pPr>
              <w:rPr>
                <w:sz w:val="20"/>
                <w:szCs w:val="20"/>
              </w:rPr>
            </w:pPr>
          </w:p>
          <w:p w14:paraId="0C3F5DF0" w14:textId="77777777" w:rsidR="006C4EEA" w:rsidRDefault="006C4EEA" w:rsidP="006C4EEA">
            <w:pPr>
              <w:rPr>
                <w:sz w:val="20"/>
                <w:szCs w:val="20"/>
              </w:rPr>
            </w:pPr>
          </w:p>
          <w:p w14:paraId="7603680C"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BBB91F9"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65DBFE8E"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43C18C9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33B521F"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45CA643A"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073CD61" w14:textId="77777777" w:rsidR="006C4EEA" w:rsidRDefault="006C4EEA" w:rsidP="006C4EEA">
            <w:pPr>
              <w:rPr>
                <w:sz w:val="20"/>
                <w:szCs w:val="20"/>
              </w:rPr>
            </w:pPr>
          </w:p>
        </w:tc>
        <w:tc>
          <w:tcPr>
            <w:tcW w:w="1134" w:type="dxa"/>
            <w:gridSpan w:val="3"/>
            <w:tcBorders>
              <w:top w:val="nil"/>
              <w:left w:val="nil"/>
              <w:bottom w:val="nil"/>
              <w:right w:val="nil"/>
            </w:tcBorders>
            <w:shd w:val="clear" w:color="auto" w:fill="auto"/>
            <w:noWrap/>
            <w:vAlign w:val="bottom"/>
            <w:hideMark/>
          </w:tcPr>
          <w:p w14:paraId="759AC093"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4CDACC67"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00E05A52"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39F5B988" w14:textId="77777777" w:rsidR="006C4EEA" w:rsidRDefault="006C4EEA" w:rsidP="006C4EEA">
            <w:pPr>
              <w:rPr>
                <w:sz w:val="20"/>
                <w:szCs w:val="20"/>
              </w:rPr>
            </w:pPr>
          </w:p>
        </w:tc>
        <w:tc>
          <w:tcPr>
            <w:tcW w:w="1965" w:type="dxa"/>
            <w:tcBorders>
              <w:top w:val="nil"/>
              <w:left w:val="nil"/>
              <w:bottom w:val="nil"/>
              <w:right w:val="nil"/>
            </w:tcBorders>
            <w:shd w:val="clear" w:color="auto" w:fill="auto"/>
            <w:noWrap/>
            <w:vAlign w:val="bottom"/>
            <w:hideMark/>
          </w:tcPr>
          <w:p w14:paraId="22DB63A9" w14:textId="77777777" w:rsidR="006C4EEA" w:rsidRDefault="006C4EEA" w:rsidP="006C4EEA">
            <w:pPr>
              <w:rPr>
                <w:sz w:val="20"/>
                <w:szCs w:val="20"/>
              </w:rPr>
            </w:pPr>
          </w:p>
        </w:tc>
      </w:tr>
      <w:tr w:rsidR="006C4EEA" w14:paraId="594C988C" w14:textId="77777777" w:rsidTr="006C4EEA">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817FEB" w14:textId="77777777" w:rsidR="006C4EEA" w:rsidRDefault="006C4EEA" w:rsidP="006C4EEA">
            <w:pPr>
              <w:jc w:val="center"/>
              <w:rPr>
                <w:rFonts w:ascii="Calibri" w:hAnsi="Calibri"/>
                <w:color w:val="000000"/>
                <w:sz w:val="22"/>
                <w:szCs w:val="22"/>
              </w:rPr>
            </w:pPr>
            <w:r>
              <w:rPr>
                <w:rFonts w:ascii="Calibri" w:hAnsi="Calibri"/>
                <w:color w:val="000000"/>
                <w:sz w:val="22"/>
                <w:szCs w:val="22"/>
              </w:rPr>
              <w:lastRenderedPageBreak/>
              <w:t>Summer</w:t>
            </w:r>
          </w:p>
        </w:tc>
        <w:tc>
          <w:tcPr>
            <w:tcW w:w="1134" w:type="dxa"/>
            <w:gridSpan w:val="2"/>
            <w:tcBorders>
              <w:top w:val="nil"/>
              <w:left w:val="nil"/>
              <w:bottom w:val="single" w:sz="4" w:space="0" w:color="auto"/>
              <w:right w:val="nil"/>
            </w:tcBorders>
            <w:shd w:val="clear" w:color="auto" w:fill="auto"/>
            <w:noWrap/>
            <w:vAlign w:val="center"/>
            <w:hideMark/>
          </w:tcPr>
          <w:p w14:paraId="2A154C0A"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0E12E42B"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5C7F282"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2AF1122"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131301F"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7100F40"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E25B2A4" w14:textId="77777777" w:rsidR="006C4EEA" w:rsidRDefault="006C4EEA" w:rsidP="006C4EEA">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5742ED62"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3D999E18"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4952E239"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BBD86F1" w14:textId="77777777" w:rsidR="006C4EEA" w:rsidRDefault="006C4EEA" w:rsidP="006C4EEA">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00EE840D" w14:textId="77777777" w:rsidR="006C4EEA" w:rsidRDefault="006C4EEA" w:rsidP="006C4EEA">
            <w:pPr>
              <w:jc w:val="center"/>
              <w:rPr>
                <w:sz w:val="20"/>
                <w:szCs w:val="20"/>
              </w:rPr>
            </w:pPr>
          </w:p>
        </w:tc>
      </w:tr>
      <w:tr w:rsidR="006C4EEA" w14:paraId="11D137CA" w14:textId="77777777" w:rsidTr="006C4EEA">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tcPr>
          <w:p w14:paraId="3FD8E3A2" w14:textId="77777777" w:rsidR="006C4EEA" w:rsidRPr="000D0218" w:rsidRDefault="006C4EEA" w:rsidP="006C4EEA">
            <w:pPr>
              <w:pStyle w:val="ListParagraph"/>
              <w:numPr>
                <w:ilvl w:val="0"/>
                <w:numId w:val="17"/>
              </w:numPr>
              <w:autoSpaceDE w:val="0"/>
              <w:autoSpaceDN w:val="0"/>
              <w:adjustRightInd w:val="0"/>
              <w:spacing w:after="0" w:line="240" w:lineRule="auto"/>
              <w:rPr>
                <w:rFonts w:ascii="Tahoma" w:hAnsi="Tahoma" w:cs="Tahoma"/>
              </w:rPr>
            </w:pPr>
            <w:r w:rsidRPr="000D0218">
              <w:rPr>
                <w:rFonts w:ascii="Tahoma" w:hAnsi="Tahoma" w:cs="Tahoma"/>
              </w:rPr>
              <w:t>Pupils will know how a natural resource is any feature or part of the environment that can be used to meet human needs</w:t>
            </w:r>
          </w:p>
          <w:p w14:paraId="7EA1A0E7" w14:textId="77777777" w:rsidR="006C4EEA" w:rsidRPr="000D0218" w:rsidRDefault="006C4EEA" w:rsidP="006C4EEA">
            <w:pPr>
              <w:pStyle w:val="ListParagraph"/>
              <w:numPr>
                <w:ilvl w:val="0"/>
                <w:numId w:val="17"/>
              </w:numPr>
              <w:autoSpaceDE w:val="0"/>
              <w:autoSpaceDN w:val="0"/>
              <w:adjustRightInd w:val="0"/>
              <w:spacing w:after="0" w:line="240" w:lineRule="auto"/>
              <w:rPr>
                <w:rFonts w:ascii="Tahoma" w:hAnsi="Tahoma" w:cs="Tahoma"/>
              </w:rPr>
            </w:pPr>
            <w:r w:rsidRPr="000D0218">
              <w:rPr>
                <w:rFonts w:ascii="Tahoma" w:hAnsi="Tahoma" w:cs="Tahoma"/>
              </w:rPr>
              <w:t>They will understand the patterns of the distribution and consumption of natural resources varies on a global and a national scale</w:t>
            </w:r>
          </w:p>
          <w:p w14:paraId="19A6C311" w14:textId="77777777" w:rsidR="006C4EEA" w:rsidRPr="000D0218" w:rsidRDefault="006C4EEA" w:rsidP="006C4EEA">
            <w:pPr>
              <w:pStyle w:val="ListParagraph"/>
              <w:numPr>
                <w:ilvl w:val="0"/>
                <w:numId w:val="17"/>
              </w:numPr>
              <w:autoSpaceDE w:val="0"/>
              <w:autoSpaceDN w:val="0"/>
              <w:adjustRightInd w:val="0"/>
              <w:spacing w:after="0" w:line="240" w:lineRule="auto"/>
              <w:rPr>
                <w:rFonts w:ascii="Tahoma" w:hAnsi="Tahoma" w:cs="Tahoma"/>
              </w:rPr>
            </w:pPr>
            <w:r w:rsidRPr="000D0218">
              <w:rPr>
                <w:rFonts w:ascii="Tahoma" w:hAnsi="Tahoma" w:cs="Tahoma"/>
              </w:rPr>
              <w:t>They will be able to explain how renewable and non-renewable energy resources can be developed</w:t>
            </w:r>
          </w:p>
          <w:p w14:paraId="2D963479" w14:textId="77777777" w:rsidR="006C4EEA" w:rsidRPr="000D0218" w:rsidRDefault="006C4EEA" w:rsidP="006C4EEA">
            <w:pPr>
              <w:pStyle w:val="ListParagraph"/>
              <w:numPr>
                <w:ilvl w:val="0"/>
                <w:numId w:val="17"/>
              </w:numPr>
              <w:autoSpaceDE w:val="0"/>
              <w:autoSpaceDN w:val="0"/>
              <w:adjustRightInd w:val="0"/>
              <w:spacing w:after="0" w:line="240" w:lineRule="auto"/>
              <w:rPr>
                <w:rFonts w:ascii="Tahoma" w:hAnsi="Tahoma" w:cs="Tahoma"/>
              </w:rPr>
            </w:pPr>
            <w:r w:rsidRPr="000D0218">
              <w:rPr>
                <w:rFonts w:ascii="Tahoma" w:hAnsi="Tahoma" w:cs="Tahoma"/>
              </w:rPr>
              <w:t>They will understand why, to meet demand, countries use energy resources in different proportions. This is called the energy mix</w:t>
            </w:r>
          </w:p>
          <w:p w14:paraId="7667E2DD" w14:textId="77777777" w:rsidR="006C4EEA" w:rsidRPr="000D0218" w:rsidRDefault="006C4EEA" w:rsidP="006C4EEA">
            <w:pPr>
              <w:pStyle w:val="ListParagraph"/>
              <w:numPr>
                <w:ilvl w:val="0"/>
                <w:numId w:val="17"/>
              </w:numPr>
              <w:autoSpaceDE w:val="0"/>
              <w:autoSpaceDN w:val="0"/>
              <w:adjustRightInd w:val="0"/>
              <w:spacing w:after="0" w:line="240" w:lineRule="auto"/>
              <w:rPr>
                <w:rFonts w:ascii="Tahoma" w:hAnsi="Tahoma" w:cs="Tahoma"/>
              </w:rPr>
            </w:pPr>
            <w:r w:rsidRPr="000D0218">
              <w:rPr>
                <w:rFonts w:ascii="Tahoma" w:hAnsi="Tahoma" w:cs="Tahoma"/>
              </w:rPr>
              <w:t>They will be able to explain why there is increasing demand for energy that is being met by renewable and non-renewable resources</w:t>
            </w:r>
          </w:p>
          <w:p w14:paraId="6A852B0B" w14:textId="0A77417C" w:rsidR="006C4EEA" w:rsidRPr="006C4EEA" w:rsidRDefault="006C4EEA" w:rsidP="006C4EEA">
            <w:pPr>
              <w:pStyle w:val="ListParagraph"/>
              <w:numPr>
                <w:ilvl w:val="0"/>
                <w:numId w:val="17"/>
              </w:numPr>
              <w:rPr>
                <w:rFonts w:ascii="Calibri" w:hAnsi="Calibri"/>
                <w:color w:val="000000"/>
              </w:rPr>
            </w:pPr>
            <w:r w:rsidRPr="006C4EEA">
              <w:rPr>
                <w:rFonts w:ascii="Tahoma" w:hAnsi="Tahoma" w:cs="Tahoma"/>
              </w:rPr>
              <w:t>They will understand how meeting the demands for energy resources can involve interventions by different interest groups</w:t>
            </w:r>
          </w:p>
        </w:tc>
      </w:tr>
      <w:tr w:rsidR="006C4EEA" w14:paraId="2CFFAE5B"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tcPr>
          <w:p w14:paraId="1C17D5A4" w14:textId="77777777" w:rsidR="006C4EEA" w:rsidRPr="000D0218" w:rsidRDefault="006C4EEA" w:rsidP="006C4EEA">
            <w:pPr>
              <w:pStyle w:val="ListParagraph"/>
              <w:numPr>
                <w:ilvl w:val="0"/>
                <w:numId w:val="18"/>
              </w:numPr>
              <w:autoSpaceDE w:val="0"/>
              <w:autoSpaceDN w:val="0"/>
              <w:adjustRightInd w:val="0"/>
              <w:spacing w:after="0" w:line="240" w:lineRule="auto"/>
              <w:rPr>
                <w:rFonts w:ascii="Tahoma" w:hAnsi="Tahoma" w:cs="Tahoma"/>
              </w:rPr>
            </w:pPr>
            <w:r w:rsidRPr="000D0218">
              <w:rPr>
                <w:rFonts w:ascii="Tahoma" w:hAnsi="Tahoma" w:cs="Tahoma"/>
              </w:rPr>
              <w:t>Pupils will be able to explain why management and sustainable use of energy resources are required at a range of spatial scales from local to international</w:t>
            </w:r>
          </w:p>
          <w:p w14:paraId="596BB2C4" w14:textId="77777777" w:rsidR="006C4EEA" w:rsidRPr="000D0218" w:rsidRDefault="006C4EEA" w:rsidP="006C4EEA">
            <w:pPr>
              <w:pStyle w:val="ListParagraph"/>
              <w:numPr>
                <w:ilvl w:val="0"/>
                <w:numId w:val="18"/>
              </w:numPr>
              <w:autoSpaceDE w:val="0"/>
              <w:autoSpaceDN w:val="0"/>
              <w:adjustRightInd w:val="0"/>
              <w:spacing w:after="0" w:line="240" w:lineRule="auto"/>
              <w:rPr>
                <w:rFonts w:ascii="Tahoma" w:hAnsi="Tahoma" w:cs="Tahoma"/>
              </w:rPr>
            </w:pPr>
            <w:r w:rsidRPr="000D0218">
              <w:rPr>
                <w:rFonts w:ascii="Tahoma" w:hAnsi="Tahoma" w:cs="Tahoma"/>
              </w:rPr>
              <w:t>Pupils will understand why the supply of fresh water supply varies globally There are differences between the water consumption patterns of developing countries and developed countries</w:t>
            </w:r>
          </w:p>
          <w:p w14:paraId="13B60044" w14:textId="77777777" w:rsidR="006C4EEA" w:rsidRPr="000D0218" w:rsidRDefault="006C4EEA" w:rsidP="006C4EEA">
            <w:pPr>
              <w:pStyle w:val="ListParagraph"/>
              <w:numPr>
                <w:ilvl w:val="0"/>
                <w:numId w:val="18"/>
              </w:numPr>
              <w:autoSpaceDE w:val="0"/>
              <w:autoSpaceDN w:val="0"/>
              <w:adjustRightInd w:val="0"/>
              <w:spacing w:after="0" w:line="240" w:lineRule="auto"/>
              <w:rPr>
                <w:rFonts w:ascii="Tahoma" w:hAnsi="Tahoma" w:cs="Tahoma"/>
              </w:rPr>
            </w:pPr>
            <w:r w:rsidRPr="000D0218">
              <w:rPr>
                <w:rFonts w:ascii="Tahoma" w:hAnsi="Tahoma" w:cs="Tahoma"/>
              </w:rPr>
              <w:t>Pupils will be able to describe why countries at different levels of development have water supply problem</w:t>
            </w:r>
          </w:p>
          <w:p w14:paraId="4834FC3B" w14:textId="77777777" w:rsidR="006C4EEA" w:rsidRPr="000D0218" w:rsidRDefault="006C4EEA" w:rsidP="006C4EEA">
            <w:pPr>
              <w:pStyle w:val="ListParagraph"/>
              <w:numPr>
                <w:ilvl w:val="0"/>
                <w:numId w:val="18"/>
              </w:numPr>
              <w:autoSpaceDE w:val="0"/>
              <w:autoSpaceDN w:val="0"/>
              <w:adjustRightInd w:val="0"/>
              <w:spacing w:after="0" w:line="240" w:lineRule="auto"/>
              <w:rPr>
                <w:rFonts w:ascii="Tahoma" w:hAnsi="Tahoma" w:cs="Tahoma"/>
              </w:rPr>
            </w:pPr>
            <w:r w:rsidRPr="000D0218">
              <w:rPr>
                <w:rFonts w:ascii="Tahoma" w:hAnsi="Tahoma" w:cs="Tahoma"/>
              </w:rPr>
              <w:t>They will be able to explain why meeting the demands for water resources could involve technology and interventions by different interest groups</w:t>
            </w:r>
          </w:p>
          <w:p w14:paraId="7978DE93" w14:textId="33BD40DF" w:rsidR="006C4EEA" w:rsidRPr="006C4EEA" w:rsidRDefault="006C4EEA" w:rsidP="006C4EEA">
            <w:pPr>
              <w:pStyle w:val="ListParagraph"/>
              <w:numPr>
                <w:ilvl w:val="0"/>
                <w:numId w:val="18"/>
              </w:numPr>
              <w:rPr>
                <w:rFonts w:ascii="Calibri" w:hAnsi="Calibri"/>
                <w:color w:val="000000"/>
              </w:rPr>
            </w:pPr>
            <w:r w:rsidRPr="006C4EEA">
              <w:rPr>
                <w:rFonts w:ascii="Tahoma" w:hAnsi="Tahoma" w:cs="Tahoma"/>
              </w:rPr>
              <w:t>They will understand why management and sustainable use of water resources are required at a range of spatial scales from local to international</w:t>
            </w:r>
          </w:p>
        </w:tc>
      </w:tr>
    </w:tbl>
    <w:p w14:paraId="67D0A3C3" w14:textId="77777777" w:rsidR="00F95277" w:rsidRDefault="00F95277" w:rsidP="00F95277">
      <w:pPr>
        <w:rPr>
          <w:rFonts w:ascii="Tahoma" w:hAnsi="Tahoma" w:cs="Tahoma"/>
        </w:rPr>
      </w:pPr>
    </w:p>
    <w:p w14:paraId="4A274D5A" w14:textId="77777777" w:rsidR="00F95277" w:rsidRDefault="00F95277" w:rsidP="00F95277">
      <w:pPr>
        <w:rPr>
          <w:rFonts w:ascii="Tahoma" w:hAnsi="Tahoma" w:cs="Tahoma"/>
        </w:rPr>
      </w:pPr>
    </w:p>
    <w:p w14:paraId="60CF438B" w14:textId="77777777" w:rsidR="00F95277" w:rsidRDefault="00F95277" w:rsidP="00F95277">
      <w:pPr>
        <w:rPr>
          <w:rFonts w:ascii="Tahoma" w:hAnsi="Tahoma" w:cs="Tahoma"/>
        </w:rPr>
      </w:pPr>
    </w:p>
    <w:p w14:paraId="1197AA6D" w14:textId="77777777" w:rsidR="006C4EEA" w:rsidRDefault="006C4EEA" w:rsidP="00F95277">
      <w:pPr>
        <w:rPr>
          <w:rFonts w:ascii="Tahoma" w:hAnsi="Tahoma" w:cs="Tahoma"/>
        </w:rPr>
      </w:pPr>
    </w:p>
    <w:p w14:paraId="0271DC89" w14:textId="77777777" w:rsidR="006C4EEA" w:rsidRDefault="006C4EEA" w:rsidP="00F95277">
      <w:pPr>
        <w:rPr>
          <w:rFonts w:ascii="Tahoma" w:hAnsi="Tahoma" w:cs="Tahoma"/>
        </w:rPr>
      </w:pPr>
    </w:p>
    <w:p w14:paraId="65262B70" w14:textId="77777777" w:rsidR="006C4EEA" w:rsidRDefault="006C4EEA" w:rsidP="00F95277">
      <w:pPr>
        <w:rPr>
          <w:rFonts w:ascii="Tahoma" w:hAnsi="Tahoma" w:cs="Tahoma"/>
        </w:rPr>
      </w:pPr>
    </w:p>
    <w:p w14:paraId="0A5F2123" w14:textId="77777777" w:rsidR="00F95277" w:rsidRDefault="00F95277" w:rsidP="00F95277">
      <w:pPr>
        <w:rPr>
          <w:rFonts w:ascii="Tahoma" w:hAnsi="Tahoma" w:cs="Tahoma"/>
        </w:rPr>
      </w:pPr>
    </w:p>
    <w:p w14:paraId="7E86F5EE" w14:textId="77777777" w:rsidR="00F95277" w:rsidRDefault="00F95277" w:rsidP="00F95277">
      <w:pPr>
        <w:rPr>
          <w:rFonts w:ascii="Tahoma" w:hAnsi="Tahoma" w:cs="Tahoma"/>
        </w:rPr>
      </w:pPr>
    </w:p>
    <w:tbl>
      <w:tblPr>
        <w:tblW w:w="15573" w:type="dxa"/>
        <w:tblInd w:w="-78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F95277" w14:paraId="7C65E6D7" w14:textId="77777777" w:rsidTr="006C4EEA">
        <w:trPr>
          <w:trHeight w:val="294"/>
        </w:trPr>
        <w:tc>
          <w:tcPr>
            <w:tcW w:w="1701" w:type="dxa"/>
            <w:gridSpan w:val="2"/>
            <w:tcBorders>
              <w:top w:val="nil"/>
              <w:left w:val="nil"/>
              <w:bottom w:val="nil"/>
              <w:right w:val="nil"/>
            </w:tcBorders>
            <w:shd w:val="clear" w:color="auto" w:fill="auto"/>
            <w:noWrap/>
            <w:vAlign w:val="center"/>
            <w:hideMark/>
          </w:tcPr>
          <w:p w14:paraId="1A95B0D6" w14:textId="77777777" w:rsidR="00F95277" w:rsidRDefault="00F95277" w:rsidP="003539AD">
            <w:pPr>
              <w:rPr>
                <w:rFonts w:ascii="Calibri" w:hAnsi="Calibri"/>
                <w:color w:val="000000"/>
                <w:sz w:val="22"/>
                <w:szCs w:val="22"/>
              </w:rPr>
            </w:pPr>
            <w:r>
              <w:rPr>
                <w:rFonts w:ascii="Calibri" w:hAnsi="Calibri"/>
                <w:color w:val="000000"/>
                <w:sz w:val="22"/>
                <w:szCs w:val="22"/>
              </w:rPr>
              <w:lastRenderedPageBreak/>
              <w:t>Year 10</w:t>
            </w:r>
          </w:p>
        </w:tc>
        <w:tc>
          <w:tcPr>
            <w:tcW w:w="1276" w:type="dxa"/>
            <w:gridSpan w:val="2"/>
            <w:tcBorders>
              <w:top w:val="nil"/>
              <w:left w:val="nil"/>
              <w:bottom w:val="nil"/>
              <w:right w:val="nil"/>
            </w:tcBorders>
            <w:shd w:val="clear" w:color="auto" w:fill="auto"/>
            <w:noWrap/>
            <w:vAlign w:val="center"/>
            <w:hideMark/>
          </w:tcPr>
          <w:p w14:paraId="7BADC181" w14:textId="77777777" w:rsidR="00F95277" w:rsidRDefault="00F95277" w:rsidP="003539AD">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53E561CE"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1E60410"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036A6B1"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BA595B7"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A6D56E9"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FAC02C9" w14:textId="77777777" w:rsidR="00F95277" w:rsidRDefault="00F95277" w:rsidP="003539AD">
            <w:pPr>
              <w:jc w:val="center"/>
              <w:rPr>
                <w:sz w:val="20"/>
                <w:szCs w:val="20"/>
              </w:rPr>
            </w:pPr>
          </w:p>
        </w:tc>
        <w:tc>
          <w:tcPr>
            <w:tcW w:w="1000" w:type="dxa"/>
            <w:tcBorders>
              <w:top w:val="nil"/>
              <w:left w:val="nil"/>
              <w:bottom w:val="nil"/>
              <w:right w:val="nil"/>
            </w:tcBorders>
            <w:shd w:val="clear" w:color="auto" w:fill="auto"/>
            <w:noWrap/>
            <w:vAlign w:val="center"/>
            <w:hideMark/>
          </w:tcPr>
          <w:p w14:paraId="54F3A033" w14:textId="77777777" w:rsidR="00F95277" w:rsidRDefault="00F95277" w:rsidP="003539AD">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155B3CC" w14:textId="77777777" w:rsidR="00F95277" w:rsidRDefault="00F95277" w:rsidP="003539AD">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6FDF68D5" w14:textId="77777777" w:rsidR="00F95277" w:rsidRDefault="00F95277" w:rsidP="003539AD">
            <w:pPr>
              <w:jc w:val="center"/>
              <w:rPr>
                <w:sz w:val="20"/>
                <w:szCs w:val="20"/>
              </w:rPr>
            </w:pPr>
          </w:p>
        </w:tc>
        <w:tc>
          <w:tcPr>
            <w:tcW w:w="1108" w:type="dxa"/>
            <w:tcBorders>
              <w:top w:val="nil"/>
              <w:left w:val="nil"/>
              <w:bottom w:val="nil"/>
              <w:right w:val="nil"/>
            </w:tcBorders>
            <w:shd w:val="clear" w:color="auto" w:fill="auto"/>
            <w:noWrap/>
            <w:vAlign w:val="center"/>
            <w:hideMark/>
          </w:tcPr>
          <w:p w14:paraId="68C59768"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7F4E5D80" w14:textId="77777777" w:rsidR="00F95277" w:rsidRDefault="00F95277" w:rsidP="003539AD">
            <w:pPr>
              <w:jc w:val="center"/>
              <w:rPr>
                <w:sz w:val="20"/>
                <w:szCs w:val="20"/>
              </w:rPr>
            </w:pPr>
          </w:p>
        </w:tc>
      </w:tr>
      <w:tr w:rsidR="00F95277" w14:paraId="61370221"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C55C34F" w14:textId="77777777" w:rsidR="00F95277" w:rsidRDefault="00F95277" w:rsidP="003539AD">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31329B9F" w14:textId="77777777" w:rsidR="00F95277" w:rsidRDefault="00F95277" w:rsidP="003539AD">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D88E838"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4194CC"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6F611AD"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9110333"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CB47DD6"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34C716F" w14:textId="77777777" w:rsidR="00F95277" w:rsidRDefault="00F95277" w:rsidP="003539AD">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76A85802"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334536C5"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0152E8BB"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4B6F425"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59C121B5" w14:textId="77777777" w:rsidR="00F95277" w:rsidRDefault="00F95277" w:rsidP="003539AD">
            <w:pPr>
              <w:jc w:val="center"/>
              <w:rPr>
                <w:sz w:val="20"/>
                <w:szCs w:val="20"/>
              </w:rPr>
            </w:pPr>
          </w:p>
        </w:tc>
      </w:tr>
      <w:tr w:rsidR="006C4EEA" w14:paraId="07CE1562"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48C7A5B3"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Pupils will be know there are geological variations within the UK</w:t>
            </w:r>
          </w:p>
          <w:p w14:paraId="2E2CB073"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They understand how number of physical and human processes work together to create distinct UK landscapes</w:t>
            </w:r>
          </w:p>
          <w:p w14:paraId="0379FF40"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They will be able to describe a variety of physical processes interact to shape coastal landscapes</w:t>
            </w:r>
          </w:p>
          <w:p w14:paraId="7A41FB0F"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They will be able to describe how coastal erosion and deposition create distinctive landforms within the coastal landscape</w:t>
            </w:r>
          </w:p>
          <w:p w14:paraId="50497339"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They will be able to explain how human activities can lead to changes in coastal landscapes which affect people and the environment</w:t>
            </w:r>
          </w:p>
          <w:p w14:paraId="2CD62674" w14:textId="77777777" w:rsidR="006C4EEA" w:rsidRPr="007A0480" w:rsidRDefault="006C4EEA" w:rsidP="006C4EEA">
            <w:pPr>
              <w:pStyle w:val="ListParagraph"/>
              <w:numPr>
                <w:ilvl w:val="0"/>
                <w:numId w:val="21"/>
              </w:numPr>
              <w:autoSpaceDE w:val="0"/>
              <w:autoSpaceDN w:val="0"/>
              <w:adjustRightInd w:val="0"/>
              <w:spacing w:after="0" w:line="240" w:lineRule="auto"/>
              <w:rPr>
                <w:rFonts w:ascii="Tahoma" w:hAnsi="Tahoma" w:cs="Tahoma"/>
              </w:rPr>
            </w:pPr>
            <w:r w:rsidRPr="007A0480">
              <w:rPr>
                <w:rFonts w:ascii="Tahoma" w:hAnsi="Tahoma" w:cs="Tahoma"/>
              </w:rPr>
              <w:t>Pupils will understand how distinctive coastal landscapes are the outcome of the interaction between physical and human processes</w:t>
            </w:r>
          </w:p>
          <w:p w14:paraId="1659A2FA" w14:textId="2E8DF454" w:rsidR="006C4EEA" w:rsidRPr="006C4EEA" w:rsidRDefault="006C4EEA" w:rsidP="006C4EEA">
            <w:pPr>
              <w:pStyle w:val="ListParagraph"/>
              <w:numPr>
                <w:ilvl w:val="0"/>
                <w:numId w:val="21"/>
              </w:numPr>
              <w:rPr>
                <w:rFonts w:ascii="Calibri" w:hAnsi="Calibri"/>
                <w:color w:val="000000"/>
              </w:rPr>
            </w:pPr>
            <w:r w:rsidRPr="006C4EEA">
              <w:rPr>
                <w:rFonts w:ascii="Tahoma" w:hAnsi="Tahoma" w:cs="Tahoma"/>
              </w:rPr>
              <w:t>They will be able to describe a variety of physical processes interact to shape river landscapes</w:t>
            </w:r>
          </w:p>
        </w:tc>
      </w:tr>
      <w:tr w:rsidR="006C4EEA" w14:paraId="1AEA818D"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tcPr>
          <w:p w14:paraId="16E2F93C"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Pupils will know how erosion and deposition interacting with geology create distinctive landforms in river landscapes</w:t>
            </w:r>
          </w:p>
          <w:p w14:paraId="1C80278D"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Pupils will be able to explain how human activities can lead to changes in river landscapes which affect people and the environment</w:t>
            </w:r>
          </w:p>
          <w:p w14:paraId="7B79FAE6"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They will be able to describe how distinctive river landscapes are the outcome of the interaction between physical and human processes</w:t>
            </w:r>
          </w:p>
          <w:p w14:paraId="119B4FFB"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They will be able to understand how a variety of physical processes interact to shape glaciated upland landscapes</w:t>
            </w:r>
          </w:p>
          <w:p w14:paraId="0E57FE91"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They will be able to depict how glacial erosion and deposition create distinctive landforms within glaciated upland landscapes</w:t>
            </w:r>
          </w:p>
          <w:p w14:paraId="60CDC4DC" w14:textId="77777777" w:rsidR="006C4EEA" w:rsidRPr="007A0480" w:rsidRDefault="006C4EEA" w:rsidP="006C4EEA">
            <w:pPr>
              <w:pStyle w:val="ListParagraph"/>
              <w:numPr>
                <w:ilvl w:val="0"/>
                <w:numId w:val="22"/>
              </w:numPr>
              <w:autoSpaceDE w:val="0"/>
              <w:autoSpaceDN w:val="0"/>
              <w:adjustRightInd w:val="0"/>
              <w:spacing w:after="0" w:line="240" w:lineRule="auto"/>
              <w:rPr>
                <w:rFonts w:ascii="Tahoma" w:hAnsi="Tahoma" w:cs="Tahoma"/>
              </w:rPr>
            </w:pPr>
            <w:r w:rsidRPr="007A0480">
              <w:rPr>
                <w:rFonts w:ascii="Tahoma" w:hAnsi="Tahoma" w:cs="Tahoma"/>
              </w:rPr>
              <w:t>They will be able to explain how human activities can lead to changes in glaciated upland landscapes</w:t>
            </w:r>
          </w:p>
          <w:p w14:paraId="12B09255" w14:textId="51061100" w:rsidR="006C4EEA" w:rsidRPr="006C4EEA" w:rsidRDefault="006C4EEA" w:rsidP="006C4EEA">
            <w:pPr>
              <w:pStyle w:val="ListParagraph"/>
              <w:numPr>
                <w:ilvl w:val="0"/>
                <w:numId w:val="22"/>
              </w:numPr>
              <w:rPr>
                <w:rFonts w:ascii="Calibri" w:hAnsi="Calibri"/>
                <w:color w:val="000000"/>
              </w:rPr>
            </w:pPr>
            <w:r w:rsidRPr="006C4EEA">
              <w:rPr>
                <w:rFonts w:ascii="Tahoma" w:hAnsi="Tahoma" w:cs="Tahoma"/>
              </w:rPr>
              <w:t>They will be able to describe how distinctive glaciated upland landscapes are the outcome of the interaction between physical and human processes</w:t>
            </w:r>
          </w:p>
        </w:tc>
      </w:tr>
      <w:tr w:rsidR="006C4EEA" w14:paraId="658B350D" w14:textId="77777777" w:rsidTr="006C4EEA">
        <w:trPr>
          <w:trHeight w:val="454"/>
        </w:trPr>
        <w:tc>
          <w:tcPr>
            <w:tcW w:w="1134" w:type="dxa"/>
            <w:tcBorders>
              <w:top w:val="nil"/>
              <w:left w:val="nil"/>
              <w:bottom w:val="nil"/>
              <w:right w:val="nil"/>
            </w:tcBorders>
            <w:shd w:val="clear" w:color="auto" w:fill="auto"/>
            <w:noWrap/>
            <w:vAlign w:val="center"/>
            <w:hideMark/>
          </w:tcPr>
          <w:p w14:paraId="3178BA51" w14:textId="77777777" w:rsidR="006C4EEA" w:rsidRDefault="006C4EEA" w:rsidP="006C4EEA">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F9082D3"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5F7CAD7"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E2D9369"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57D2644"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D31FA1D"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154E43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0C48007"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D706927"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6C7EEA7C"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5BF697C6"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E29632B"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34CE331A" w14:textId="77777777" w:rsidR="006C4EEA" w:rsidRDefault="006C4EEA" w:rsidP="006C4EEA">
            <w:pPr>
              <w:jc w:val="center"/>
              <w:rPr>
                <w:sz w:val="20"/>
                <w:szCs w:val="20"/>
              </w:rPr>
            </w:pPr>
          </w:p>
        </w:tc>
      </w:tr>
      <w:tr w:rsidR="006C4EEA" w14:paraId="2DCC24AD"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287F0DF0" w14:textId="77777777" w:rsidR="006C4EEA" w:rsidRDefault="006C4EEA" w:rsidP="006C4EEA">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2D467E57"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469946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16E906D"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A7861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AD091D9"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781C15"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DA1AD6"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A4448FA"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68B0725D"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542047EE"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5744FBF"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0A244DDF" w14:textId="77777777" w:rsidR="006C4EEA" w:rsidRDefault="006C4EEA" w:rsidP="006C4EEA">
            <w:pPr>
              <w:jc w:val="center"/>
              <w:rPr>
                <w:sz w:val="20"/>
                <w:szCs w:val="20"/>
              </w:rPr>
            </w:pPr>
          </w:p>
        </w:tc>
      </w:tr>
      <w:tr w:rsidR="006C4EEA" w14:paraId="401613C7"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15D7DB9F" w14:textId="77777777" w:rsidR="006C4EEA" w:rsidRPr="007A0480" w:rsidRDefault="006C4EEA" w:rsidP="006C4EEA">
            <w:pPr>
              <w:pStyle w:val="ListParagraph"/>
              <w:numPr>
                <w:ilvl w:val="0"/>
                <w:numId w:val="23"/>
              </w:numPr>
              <w:autoSpaceDE w:val="0"/>
              <w:autoSpaceDN w:val="0"/>
              <w:adjustRightInd w:val="0"/>
              <w:spacing w:after="0" w:line="240" w:lineRule="auto"/>
              <w:rPr>
                <w:rFonts w:ascii="Tahoma" w:hAnsi="Tahoma" w:cs="Tahoma"/>
              </w:rPr>
            </w:pPr>
            <w:r w:rsidRPr="007A0480">
              <w:rPr>
                <w:rFonts w:ascii="Tahoma" w:hAnsi="Tahoma" w:cs="Tahoma"/>
              </w:rPr>
              <w:t>They will understand how the atmosphere operates as a global system transferring heat and energy</w:t>
            </w:r>
          </w:p>
          <w:p w14:paraId="151110B2" w14:textId="77777777" w:rsidR="006C4EEA" w:rsidRPr="007A0480" w:rsidRDefault="006C4EEA" w:rsidP="006C4EEA">
            <w:pPr>
              <w:pStyle w:val="ListParagraph"/>
              <w:numPr>
                <w:ilvl w:val="0"/>
                <w:numId w:val="23"/>
              </w:numPr>
              <w:autoSpaceDE w:val="0"/>
              <w:autoSpaceDN w:val="0"/>
              <w:adjustRightInd w:val="0"/>
              <w:spacing w:after="0" w:line="240" w:lineRule="auto"/>
              <w:rPr>
                <w:rFonts w:ascii="Tahoma" w:hAnsi="Tahoma" w:cs="Tahoma"/>
              </w:rPr>
            </w:pPr>
            <w:r w:rsidRPr="007A0480">
              <w:rPr>
                <w:rFonts w:ascii="Tahoma" w:hAnsi="Tahoma" w:cs="Tahoma"/>
              </w:rPr>
              <w:t>They will be able to describe how the global climate was different in the past and continues to change due to natural causes</w:t>
            </w:r>
          </w:p>
          <w:p w14:paraId="4ABA3D67" w14:textId="77777777" w:rsidR="006C4EEA" w:rsidRPr="007A0480" w:rsidRDefault="006C4EEA" w:rsidP="006C4EEA">
            <w:pPr>
              <w:pStyle w:val="ListParagraph"/>
              <w:numPr>
                <w:ilvl w:val="0"/>
                <w:numId w:val="23"/>
              </w:numPr>
              <w:autoSpaceDE w:val="0"/>
              <w:autoSpaceDN w:val="0"/>
              <w:adjustRightInd w:val="0"/>
              <w:spacing w:after="0" w:line="240" w:lineRule="auto"/>
              <w:rPr>
                <w:rFonts w:ascii="Tahoma" w:hAnsi="Tahoma" w:cs="Tahoma"/>
              </w:rPr>
            </w:pPr>
            <w:r w:rsidRPr="007A0480">
              <w:rPr>
                <w:rFonts w:ascii="Tahoma" w:hAnsi="Tahoma" w:cs="Tahoma"/>
              </w:rPr>
              <w:t>They will know how global climate is now changing as a result of human activity</w:t>
            </w:r>
          </w:p>
          <w:p w14:paraId="0BA7D153" w14:textId="65D26FDB" w:rsidR="006C4EEA" w:rsidRPr="006C4EEA" w:rsidRDefault="006C4EEA" w:rsidP="006C4EEA">
            <w:pPr>
              <w:pStyle w:val="ListParagraph"/>
              <w:numPr>
                <w:ilvl w:val="0"/>
                <w:numId w:val="23"/>
              </w:numPr>
              <w:rPr>
                <w:rFonts w:ascii="Calibri" w:hAnsi="Calibri"/>
                <w:color w:val="000000"/>
              </w:rPr>
            </w:pPr>
            <w:r w:rsidRPr="006C4EEA">
              <w:rPr>
                <w:rFonts w:ascii="Tahoma" w:hAnsi="Tahoma" w:cs="Tahoma"/>
              </w:rPr>
              <w:t>They will explain how the UK has a distinct climate which has changed over time</w:t>
            </w:r>
          </w:p>
        </w:tc>
      </w:tr>
      <w:tr w:rsidR="006C4EEA" w14:paraId="202CA523" w14:textId="77777777" w:rsidTr="006C4EEA">
        <w:trPr>
          <w:trHeight w:val="454"/>
        </w:trPr>
        <w:tc>
          <w:tcPr>
            <w:tcW w:w="15573" w:type="dxa"/>
            <w:gridSpan w:val="23"/>
            <w:tcBorders>
              <w:top w:val="nil"/>
              <w:left w:val="single" w:sz="4" w:space="0" w:color="auto"/>
              <w:bottom w:val="single" w:sz="8" w:space="0" w:color="auto"/>
              <w:right w:val="single" w:sz="8" w:space="0" w:color="auto"/>
            </w:tcBorders>
            <w:shd w:val="clear" w:color="auto" w:fill="auto"/>
          </w:tcPr>
          <w:p w14:paraId="551A23C9" w14:textId="77777777" w:rsidR="006C4EEA" w:rsidRPr="007A0480" w:rsidRDefault="006C4EEA" w:rsidP="006C4EEA">
            <w:pPr>
              <w:pStyle w:val="ListParagraph"/>
              <w:numPr>
                <w:ilvl w:val="0"/>
                <w:numId w:val="24"/>
              </w:numPr>
              <w:autoSpaceDE w:val="0"/>
              <w:autoSpaceDN w:val="0"/>
              <w:adjustRightInd w:val="0"/>
              <w:spacing w:after="0" w:line="240" w:lineRule="auto"/>
              <w:rPr>
                <w:rFonts w:ascii="Tahoma" w:hAnsi="Tahoma" w:cs="Tahoma"/>
              </w:rPr>
            </w:pPr>
            <w:r w:rsidRPr="007A0480">
              <w:rPr>
                <w:rFonts w:ascii="Tahoma" w:hAnsi="Tahoma" w:cs="Tahoma"/>
              </w:rPr>
              <w:lastRenderedPageBreak/>
              <w:t>Pupils will understand how tropical cyclones are extreme weather events that develop under specific conditions and in certain locations</w:t>
            </w:r>
          </w:p>
          <w:p w14:paraId="66DBC031" w14:textId="77777777" w:rsidR="006C4EEA" w:rsidRPr="007A0480" w:rsidRDefault="006C4EEA" w:rsidP="006C4EEA">
            <w:pPr>
              <w:pStyle w:val="ListParagraph"/>
              <w:numPr>
                <w:ilvl w:val="0"/>
                <w:numId w:val="24"/>
              </w:numPr>
              <w:autoSpaceDE w:val="0"/>
              <w:autoSpaceDN w:val="0"/>
              <w:adjustRightInd w:val="0"/>
              <w:spacing w:after="0" w:line="240" w:lineRule="auto"/>
              <w:rPr>
                <w:rFonts w:ascii="Tahoma" w:hAnsi="Tahoma" w:cs="Tahoma"/>
              </w:rPr>
            </w:pPr>
            <w:r w:rsidRPr="007A0480">
              <w:rPr>
                <w:rFonts w:ascii="Tahoma" w:hAnsi="Tahoma" w:cs="Tahoma"/>
              </w:rPr>
              <w:t>Pupils will know there are various impacts of and responses to natural hazards caused by tropical cyclones depending on a country’s level of development</w:t>
            </w:r>
          </w:p>
          <w:p w14:paraId="17690067" w14:textId="77777777" w:rsidR="006C4EEA" w:rsidRPr="007A0480" w:rsidRDefault="006C4EEA" w:rsidP="006C4EEA">
            <w:pPr>
              <w:pStyle w:val="ListParagraph"/>
              <w:numPr>
                <w:ilvl w:val="0"/>
                <w:numId w:val="24"/>
              </w:numPr>
              <w:autoSpaceDE w:val="0"/>
              <w:autoSpaceDN w:val="0"/>
              <w:adjustRightInd w:val="0"/>
              <w:spacing w:after="0" w:line="240" w:lineRule="auto"/>
              <w:rPr>
                <w:rFonts w:ascii="Tahoma" w:hAnsi="Tahoma" w:cs="Tahoma"/>
              </w:rPr>
            </w:pPr>
            <w:r w:rsidRPr="007A0480">
              <w:rPr>
                <w:rFonts w:ascii="Tahoma" w:hAnsi="Tahoma" w:cs="Tahoma"/>
              </w:rPr>
              <w:t>Pupils will be able to explain the causes of drought are complex with some locations more vulnerable than others</w:t>
            </w:r>
          </w:p>
          <w:p w14:paraId="54F39875" w14:textId="324138C6" w:rsidR="006C4EEA" w:rsidRPr="006C4EEA" w:rsidRDefault="006C4EEA" w:rsidP="006C4EEA">
            <w:pPr>
              <w:pStyle w:val="ListParagraph"/>
              <w:numPr>
                <w:ilvl w:val="0"/>
                <w:numId w:val="24"/>
              </w:numPr>
              <w:rPr>
                <w:rFonts w:ascii="Calibri" w:hAnsi="Calibri"/>
                <w:color w:val="000000"/>
              </w:rPr>
            </w:pPr>
            <w:r w:rsidRPr="006C4EEA">
              <w:rPr>
                <w:rFonts w:ascii="Tahoma" w:hAnsi="Tahoma" w:cs="Tahoma"/>
              </w:rPr>
              <w:t>They will be able to describe the impacts of, and responses to drought vary depending on a country’s level of development</w:t>
            </w:r>
          </w:p>
        </w:tc>
      </w:tr>
      <w:tr w:rsidR="006C4EEA" w14:paraId="35914BD1" w14:textId="77777777" w:rsidTr="006C4EEA">
        <w:trPr>
          <w:trHeight w:val="454"/>
        </w:trPr>
        <w:tc>
          <w:tcPr>
            <w:tcW w:w="1134" w:type="dxa"/>
            <w:tcBorders>
              <w:top w:val="nil"/>
              <w:left w:val="nil"/>
              <w:bottom w:val="nil"/>
              <w:right w:val="nil"/>
            </w:tcBorders>
            <w:shd w:val="clear" w:color="auto" w:fill="auto"/>
            <w:noWrap/>
            <w:vAlign w:val="bottom"/>
            <w:hideMark/>
          </w:tcPr>
          <w:p w14:paraId="6BC7E104" w14:textId="77777777" w:rsidR="006C4EEA" w:rsidRDefault="006C4EEA" w:rsidP="006C4EEA">
            <w:pPr>
              <w:jc w:val="center"/>
              <w:rPr>
                <w:rFonts w:ascii="Calibri" w:hAnsi="Calibri"/>
                <w:color w:val="000000"/>
                <w:sz w:val="22"/>
                <w:szCs w:val="22"/>
              </w:rPr>
            </w:pPr>
          </w:p>
          <w:p w14:paraId="6E104438" w14:textId="77777777" w:rsidR="006C4EEA" w:rsidRDefault="006C4EEA" w:rsidP="006C4EEA">
            <w:pPr>
              <w:jc w:val="center"/>
              <w:rPr>
                <w:rFonts w:ascii="Calibri" w:hAnsi="Calibri"/>
                <w:color w:val="000000"/>
                <w:sz w:val="22"/>
                <w:szCs w:val="22"/>
              </w:rPr>
            </w:pPr>
          </w:p>
          <w:p w14:paraId="01161C99" w14:textId="77777777" w:rsidR="006C4EEA" w:rsidRDefault="006C4EEA" w:rsidP="006C4EEA">
            <w:pPr>
              <w:jc w:val="center"/>
              <w:rPr>
                <w:rFonts w:ascii="Calibri" w:hAnsi="Calibri"/>
                <w:color w:val="000000"/>
                <w:sz w:val="22"/>
                <w:szCs w:val="22"/>
              </w:rPr>
            </w:pPr>
          </w:p>
          <w:p w14:paraId="4853BD9F"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4F9E64C3"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A8C76A4"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49B03756"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847BC35"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430BE830"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3AD75659"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2187729" w14:textId="77777777" w:rsidR="006C4EEA" w:rsidRDefault="006C4EEA" w:rsidP="006C4EEA">
            <w:pPr>
              <w:rPr>
                <w:sz w:val="20"/>
                <w:szCs w:val="20"/>
              </w:rPr>
            </w:pPr>
          </w:p>
        </w:tc>
        <w:tc>
          <w:tcPr>
            <w:tcW w:w="1134" w:type="dxa"/>
            <w:gridSpan w:val="3"/>
            <w:tcBorders>
              <w:top w:val="nil"/>
              <w:left w:val="nil"/>
              <w:bottom w:val="nil"/>
              <w:right w:val="nil"/>
            </w:tcBorders>
            <w:shd w:val="clear" w:color="auto" w:fill="auto"/>
            <w:noWrap/>
            <w:vAlign w:val="bottom"/>
            <w:hideMark/>
          </w:tcPr>
          <w:p w14:paraId="2FA05023"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342F2C74"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10C91A89"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E0BBCAF" w14:textId="77777777" w:rsidR="006C4EEA" w:rsidRDefault="006C4EEA" w:rsidP="006C4EEA">
            <w:pPr>
              <w:rPr>
                <w:sz w:val="20"/>
                <w:szCs w:val="20"/>
              </w:rPr>
            </w:pPr>
          </w:p>
        </w:tc>
        <w:tc>
          <w:tcPr>
            <w:tcW w:w="1965" w:type="dxa"/>
            <w:tcBorders>
              <w:top w:val="nil"/>
              <w:left w:val="nil"/>
              <w:bottom w:val="nil"/>
              <w:right w:val="nil"/>
            </w:tcBorders>
            <w:shd w:val="clear" w:color="auto" w:fill="auto"/>
            <w:noWrap/>
            <w:vAlign w:val="bottom"/>
            <w:hideMark/>
          </w:tcPr>
          <w:p w14:paraId="735240EA" w14:textId="77777777" w:rsidR="006C4EEA" w:rsidRDefault="006C4EEA" w:rsidP="006C4EEA">
            <w:pPr>
              <w:rPr>
                <w:sz w:val="20"/>
                <w:szCs w:val="20"/>
              </w:rPr>
            </w:pPr>
          </w:p>
        </w:tc>
      </w:tr>
      <w:tr w:rsidR="006C4EEA" w14:paraId="7D990F06" w14:textId="77777777" w:rsidTr="006C4EEA">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165FAD" w14:textId="77777777" w:rsidR="006C4EEA" w:rsidRDefault="006C4EEA" w:rsidP="006C4EEA">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4F614604"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1C7DCF2"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B74136B"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F19D21A"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C9E0E4E"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6979E87"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1A972DD" w14:textId="77777777" w:rsidR="006C4EEA" w:rsidRDefault="006C4EEA" w:rsidP="006C4EEA">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0CA86F9D"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34CEA018"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5E08C30"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26EF49D" w14:textId="77777777" w:rsidR="006C4EEA" w:rsidRDefault="006C4EEA" w:rsidP="006C4EEA">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35AB0985" w14:textId="77777777" w:rsidR="006C4EEA" w:rsidRDefault="006C4EEA" w:rsidP="006C4EEA">
            <w:pPr>
              <w:jc w:val="center"/>
              <w:rPr>
                <w:sz w:val="20"/>
                <w:szCs w:val="20"/>
              </w:rPr>
            </w:pPr>
          </w:p>
        </w:tc>
      </w:tr>
      <w:tr w:rsidR="006C4EEA" w14:paraId="66E07265" w14:textId="77777777" w:rsidTr="006C4EEA">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tcPr>
          <w:p w14:paraId="639CB326" w14:textId="77777777" w:rsidR="006C4EEA" w:rsidRPr="007A0480" w:rsidRDefault="006C4EEA" w:rsidP="006C4EEA">
            <w:pPr>
              <w:pStyle w:val="ListParagraph"/>
              <w:numPr>
                <w:ilvl w:val="0"/>
                <w:numId w:val="25"/>
              </w:numPr>
              <w:autoSpaceDE w:val="0"/>
              <w:autoSpaceDN w:val="0"/>
              <w:adjustRightInd w:val="0"/>
              <w:spacing w:after="0" w:line="240" w:lineRule="auto"/>
              <w:rPr>
                <w:rFonts w:ascii="Tahoma" w:hAnsi="Tahoma" w:cs="Tahoma"/>
              </w:rPr>
            </w:pPr>
            <w:r w:rsidRPr="007A0480">
              <w:rPr>
                <w:rFonts w:ascii="Tahoma" w:hAnsi="Tahoma" w:cs="Tahoma"/>
              </w:rPr>
              <w:t>To understand how large-scale ecosystems are found in different parts of the world and are important</w:t>
            </w:r>
          </w:p>
          <w:p w14:paraId="0D919711" w14:textId="77777777" w:rsidR="006C4EEA" w:rsidRPr="007A0480" w:rsidRDefault="006C4EEA" w:rsidP="006C4EEA">
            <w:pPr>
              <w:pStyle w:val="ListParagraph"/>
              <w:numPr>
                <w:ilvl w:val="0"/>
                <w:numId w:val="25"/>
              </w:numPr>
              <w:autoSpaceDE w:val="0"/>
              <w:autoSpaceDN w:val="0"/>
              <w:adjustRightInd w:val="0"/>
              <w:spacing w:after="0" w:line="240" w:lineRule="auto"/>
              <w:rPr>
                <w:rFonts w:ascii="Tahoma" w:hAnsi="Tahoma" w:cs="Tahoma"/>
              </w:rPr>
            </w:pPr>
            <w:r w:rsidRPr="007A0480">
              <w:rPr>
                <w:rFonts w:ascii="Tahoma" w:hAnsi="Tahoma" w:cs="Tahoma"/>
              </w:rPr>
              <w:t xml:space="preserve">Pupils will be able to explain why the biosphere is a vital system </w:t>
            </w:r>
          </w:p>
          <w:p w14:paraId="255D2DFC" w14:textId="77777777" w:rsidR="006C4EEA" w:rsidRPr="007A0480" w:rsidRDefault="006C4EEA" w:rsidP="006C4EEA">
            <w:pPr>
              <w:pStyle w:val="ListParagraph"/>
              <w:numPr>
                <w:ilvl w:val="0"/>
                <w:numId w:val="25"/>
              </w:numPr>
              <w:autoSpaceDE w:val="0"/>
              <w:autoSpaceDN w:val="0"/>
              <w:adjustRightInd w:val="0"/>
              <w:spacing w:after="0" w:line="240" w:lineRule="auto"/>
              <w:rPr>
                <w:rFonts w:ascii="Tahoma" w:hAnsi="Tahoma" w:cs="Tahoma"/>
              </w:rPr>
            </w:pPr>
            <w:r w:rsidRPr="007A0480">
              <w:rPr>
                <w:rFonts w:ascii="Tahoma" w:hAnsi="Tahoma" w:cs="Tahoma"/>
              </w:rPr>
              <w:t>They will know how the UK has its own variety of distinctive ecosystems that it relies on</w:t>
            </w:r>
          </w:p>
          <w:p w14:paraId="4F6EC09F" w14:textId="02B9E8FA" w:rsidR="006C4EEA" w:rsidRPr="006C4EEA" w:rsidRDefault="006C4EEA" w:rsidP="006C4EEA">
            <w:pPr>
              <w:pStyle w:val="ListParagraph"/>
              <w:numPr>
                <w:ilvl w:val="0"/>
                <w:numId w:val="25"/>
              </w:numPr>
              <w:rPr>
                <w:rFonts w:ascii="Calibri" w:hAnsi="Calibri"/>
                <w:color w:val="000000"/>
              </w:rPr>
            </w:pPr>
            <w:r w:rsidRPr="006C4EEA">
              <w:rPr>
                <w:rFonts w:ascii="Tahoma" w:hAnsi="Tahoma" w:cs="Tahoma"/>
              </w:rPr>
              <w:t>To describe how tropical rainforests show a range of distinguishing features</w:t>
            </w:r>
          </w:p>
        </w:tc>
      </w:tr>
      <w:tr w:rsidR="006C4EEA" w14:paraId="4717031F"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tcPr>
          <w:p w14:paraId="312B7CCA" w14:textId="77777777" w:rsidR="006C4EEA" w:rsidRPr="007A0480" w:rsidRDefault="006C4EEA" w:rsidP="006C4EEA">
            <w:pPr>
              <w:pStyle w:val="ListParagraph"/>
              <w:numPr>
                <w:ilvl w:val="0"/>
                <w:numId w:val="26"/>
              </w:numPr>
              <w:autoSpaceDE w:val="0"/>
              <w:autoSpaceDN w:val="0"/>
              <w:adjustRightInd w:val="0"/>
              <w:spacing w:after="0" w:line="240" w:lineRule="auto"/>
              <w:rPr>
                <w:rFonts w:ascii="Tahoma" w:hAnsi="Tahoma" w:cs="Tahoma"/>
              </w:rPr>
            </w:pPr>
            <w:r w:rsidRPr="007A0480">
              <w:rPr>
                <w:rFonts w:ascii="Tahoma" w:hAnsi="Tahoma" w:cs="Tahoma"/>
              </w:rPr>
              <w:t>They will understand how tropical rainforest ecosystems provide a range of goods and services some of which are under threat</w:t>
            </w:r>
          </w:p>
          <w:p w14:paraId="6C5F0D2D" w14:textId="77777777" w:rsidR="006C4EEA" w:rsidRPr="007A0480" w:rsidRDefault="006C4EEA" w:rsidP="006C4EEA">
            <w:pPr>
              <w:pStyle w:val="ListParagraph"/>
              <w:numPr>
                <w:ilvl w:val="0"/>
                <w:numId w:val="26"/>
              </w:numPr>
              <w:autoSpaceDE w:val="0"/>
              <w:autoSpaceDN w:val="0"/>
              <w:adjustRightInd w:val="0"/>
              <w:spacing w:after="0" w:line="240" w:lineRule="auto"/>
              <w:rPr>
                <w:rFonts w:ascii="Tahoma" w:hAnsi="Tahoma" w:cs="Tahoma"/>
              </w:rPr>
            </w:pPr>
            <w:r w:rsidRPr="007A0480">
              <w:rPr>
                <w:rFonts w:ascii="Tahoma" w:hAnsi="Tahoma" w:cs="Tahoma"/>
              </w:rPr>
              <w:t>They will be able to explain how deciduous woodlands show a range of distinguishing features</w:t>
            </w:r>
          </w:p>
          <w:p w14:paraId="7EFCE62B" w14:textId="1589663F" w:rsidR="006C4EEA" w:rsidRPr="006C4EEA" w:rsidRDefault="006C4EEA" w:rsidP="006C4EEA">
            <w:pPr>
              <w:pStyle w:val="ListParagraph"/>
              <w:numPr>
                <w:ilvl w:val="0"/>
                <w:numId w:val="26"/>
              </w:numPr>
              <w:rPr>
                <w:rFonts w:ascii="Calibri" w:hAnsi="Calibri"/>
                <w:color w:val="000000"/>
              </w:rPr>
            </w:pPr>
            <w:r w:rsidRPr="006C4EEA">
              <w:rPr>
                <w:rFonts w:ascii="Tahoma" w:hAnsi="Tahoma" w:cs="Tahoma"/>
              </w:rPr>
              <w:t>Pupils will be able to explain why deciduous woodlands ecosystems provide a range of goods and services some of which are under threat</w:t>
            </w:r>
          </w:p>
        </w:tc>
      </w:tr>
    </w:tbl>
    <w:p w14:paraId="5C300ACF" w14:textId="77777777" w:rsidR="00847E3E" w:rsidRDefault="00847E3E" w:rsidP="00847E3E">
      <w:pPr>
        <w:rPr>
          <w:rFonts w:ascii="Tahoma" w:hAnsi="Tahoma" w:cs="Tahoma"/>
        </w:rPr>
      </w:pPr>
    </w:p>
    <w:p w14:paraId="252B8896" w14:textId="77777777" w:rsidR="00F95277" w:rsidRDefault="00F95277" w:rsidP="00847E3E">
      <w:pPr>
        <w:rPr>
          <w:rFonts w:ascii="Tahoma" w:hAnsi="Tahoma" w:cs="Tahoma"/>
        </w:rPr>
      </w:pPr>
    </w:p>
    <w:p w14:paraId="1223973F" w14:textId="77777777" w:rsidR="00F95277" w:rsidRDefault="00F95277" w:rsidP="00847E3E">
      <w:pPr>
        <w:rPr>
          <w:rFonts w:ascii="Tahoma" w:hAnsi="Tahoma" w:cs="Tahoma"/>
        </w:rPr>
      </w:pPr>
    </w:p>
    <w:p w14:paraId="7A6DFA90" w14:textId="77777777" w:rsidR="00F95277" w:rsidRDefault="00F95277" w:rsidP="00847E3E">
      <w:pPr>
        <w:rPr>
          <w:rFonts w:ascii="Tahoma" w:hAnsi="Tahoma" w:cs="Tahoma"/>
        </w:rPr>
      </w:pPr>
    </w:p>
    <w:p w14:paraId="68326CBB" w14:textId="77777777" w:rsidR="00F95277" w:rsidRDefault="00F95277" w:rsidP="00847E3E">
      <w:pPr>
        <w:rPr>
          <w:rFonts w:ascii="Tahoma" w:hAnsi="Tahoma" w:cs="Tahoma"/>
        </w:rPr>
      </w:pPr>
    </w:p>
    <w:p w14:paraId="71823D0A" w14:textId="77777777" w:rsidR="00F95277" w:rsidRDefault="00F95277" w:rsidP="00847E3E">
      <w:pPr>
        <w:rPr>
          <w:rFonts w:ascii="Tahoma" w:hAnsi="Tahoma" w:cs="Tahoma"/>
        </w:rPr>
      </w:pPr>
    </w:p>
    <w:tbl>
      <w:tblPr>
        <w:tblW w:w="15573" w:type="dxa"/>
        <w:tblInd w:w="-79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F95277" w14:paraId="1AC07E0A" w14:textId="77777777" w:rsidTr="006C4EEA">
        <w:trPr>
          <w:trHeight w:val="294"/>
        </w:trPr>
        <w:tc>
          <w:tcPr>
            <w:tcW w:w="1701" w:type="dxa"/>
            <w:gridSpan w:val="2"/>
            <w:tcBorders>
              <w:top w:val="nil"/>
              <w:left w:val="nil"/>
              <w:bottom w:val="nil"/>
              <w:right w:val="nil"/>
            </w:tcBorders>
            <w:shd w:val="clear" w:color="auto" w:fill="auto"/>
            <w:noWrap/>
            <w:vAlign w:val="center"/>
            <w:hideMark/>
          </w:tcPr>
          <w:p w14:paraId="5C5730F0" w14:textId="157D2288" w:rsidR="00F95277" w:rsidRDefault="00F95277" w:rsidP="003539AD">
            <w:pPr>
              <w:rPr>
                <w:rFonts w:ascii="Calibri" w:hAnsi="Calibri"/>
                <w:color w:val="000000"/>
                <w:sz w:val="22"/>
                <w:szCs w:val="22"/>
              </w:rPr>
            </w:pPr>
            <w:r>
              <w:rPr>
                <w:rFonts w:ascii="Calibri" w:hAnsi="Calibri"/>
                <w:color w:val="000000"/>
                <w:sz w:val="22"/>
                <w:szCs w:val="22"/>
              </w:rPr>
              <w:lastRenderedPageBreak/>
              <w:t>Year 11</w:t>
            </w:r>
          </w:p>
        </w:tc>
        <w:tc>
          <w:tcPr>
            <w:tcW w:w="1276" w:type="dxa"/>
            <w:gridSpan w:val="2"/>
            <w:tcBorders>
              <w:top w:val="nil"/>
              <w:left w:val="nil"/>
              <w:bottom w:val="nil"/>
              <w:right w:val="nil"/>
            </w:tcBorders>
            <w:shd w:val="clear" w:color="auto" w:fill="auto"/>
            <w:noWrap/>
            <w:vAlign w:val="center"/>
            <w:hideMark/>
          </w:tcPr>
          <w:p w14:paraId="17FD503D" w14:textId="77777777" w:rsidR="00F95277" w:rsidRDefault="00F95277" w:rsidP="003539AD">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6BFC00F6"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DBDBE2D"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33591E6"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92AFE52"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716B5A7D" w14:textId="77777777" w:rsidR="00F95277" w:rsidRDefault="00F95277" w:rsidP="003539AD">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E7B7149" w14:textId="77777777" w:rsidR="00F95277" w:rsidRDefault="00F95277" w:rsidP="003539AD">
            <w:pPr>
              <w:jc w:val="center"/>
              <w:rPr>
                <w:sz w:val="20"/>
                <w:szCs w:val="20"/>
              </w:rPr>
            </w:pPr>
          </w:p>
        </w:tc>
        <w:tc>
          <w:tcPr>
            <w:tcW w:w="1000" w:type="dxa"/>
            <w:tcBorders>
              <w:top w:val="nil"/>
              <w:left w:val="nil"/>
              <w:bottom w:val="nil"/>
              <w:right w:val="nil"/>
            </w:tcBorders>
            <w:shd w:val="clear" w:color="auto" w:fill="auto"/>
            <w:noWrap/>
            <w:vAlign w:val="center"/>
            <w:hideMark/>
          </w:tcPr>
          <w:p w14:paraId="20B5CB5F" w14:textId="77777777" w:rsidR="00F95277" w:rsidRDefault="00F95277" w:rsidP="003539AD">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7947CAC8" w14:textId="77777777" w:rsidR="00F95277" w:rsidRDefault="00F95277" w:rsidP="003539AD">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523B619A" w14:textId="77777777" w:rsidR="00F95277" w:rsidRDefault="00F95277" w:rsidP="003539AD">
            <w:pPr>
              <w:jc w:val="center"/>
              <w:rPr>
                <w:sz w:val="20"/>
                <w:szCs w:val="20"/>
              </w:rPr>
            </w:pPr>
          </w:p>
        </w:tc>
        <w:tc>
          <w:tcPr>
            <w:tcW w:w="1108" w:type="dxa"/>
            <w:tcBorders>
              <w:top w:val="nil"/>
              <w:left w:val="nil"/>
              <w:bottom w:val="nil"/>
              <w:right w:val="nil"/>
            </w:tcBorders>
            <w:shd w:val="clear" w:color="auto" w:fill="auto"/>
            <w:noWrap/>
            <w:vAlign w:val="center"/>
            <w:hideMark/>
          </w:tcPr>
          <w:p w14:paraId="4B1C3007"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136B69A4" w14:textId="77777777" w:rsidR="00F95277" w:rsidRDefault="00F95277" w:rsidP="003539AD">
            <w:pPr>
              <w:jc w:val="center"/>
              <w:rPr>
                <w:sz w:val="20"/>
                <w:szCs w:val="20"/>
              </w:rPr>
            </w:pPr>
          </w:p>
        </w:tc>
      </w:tr>
      <w:tr w:rsidR="00F95277" w14:paraId="7D85CAE4"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5B007B8" w14:textId="77777777" w:rsidR="00F95277" w:rsidRDefault="00F95277" w:rsidP="003539AD">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2D24FFA0" w14:textId="77777777" w:rsidR="00F95277" w:rsidRDefault="00F95277" w:rsidP="003539AD">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F6F7889"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27010AF"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03CFF96"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F25FAA1"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F0CC3DB"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7C2B2CE" w14:textId="77777777" w:rsidR="00F95277" w:rsidRDefault="00F95277" w:rsidP="003539AD">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73524141"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359E5233" w14:textId="77777777" w:rsidR="00F95277" w:rsidRDefault="00F95277" w:rsidP="003539AD">
            <w:pPr>
              <w:jc w:val="center"/>
              <w:rPr>
                <w:sz w:val="20"/>
                <w:szCs w:val="20"/>
              </w:rPr>
            </w:pPr>
          </w:p>
        </w:tc>
        <w:tc>
          <w:tcPr>
            <w:tcW w:w="1134" w:type="dxa"/>
            <w:tcBorders>
              <w:top w:val="nil"/>
              <w:left w:val="nil"/>
              <w:bottom w:val="nil"/>
              <w:right w:val="nil"/>
            </w:tcBorders>
            <w:shd w:val="clear" w:color="auto" w:fill="auto"/>
            <w:noWrap/>
            <w:vAlign w:val="center"/>
            <w:hideMark/>
          </w:tcPr>
          <w:p w14:paraId="15C44479" w14:textId="77777777" w:rsidR="00F95277" w:rsidRDefault="00F95277" w:rsidP="003539AD">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583968C" w14:textId="77777777" w:rsidR="00F95277" w:rsidRDefault="00F95277" w:rsidP="003539AD">
            <w:pPr>
              <w:jc w:val="center"/>
              <w:rPr>
                <w:sz w:val="20"/>
                <w:szCs w:val="20"/>
              </w:rPr>
            </w:pPr>
          </w:p>
        </w:tc>
        <w:tc>
          <w:tcPr>
            <w:tcW w:w="1965" w:type="dxa"/>
            <w:tcBorders>
              <w:top w:val="nil"/>
              <w:left w:val="nil"/>
              <w:bottom w:val="nil"/>
              <w:right w:val="nil"/>
            </w:tcBorders>
            <w:shd w:val="clear" w:color="auto" w:fill="auto"/>
            <w:noWrap/>
            <w:vAlign w:val="center"/>
            <w:hideMark/>
          </w:tcPr>
          <w:p w14:paraId="4433425D" w14:textId="77777777" w:rsidR="00F95277" w:rsidRDefault="00F95277" w:rsidP="003539AD">
            <w:pPr>
              <w:jc w:val="center"/>
              <w:rPr>
                <w:sz w:val="20"/>
                <w:szCs w:val="20"/>
              </w:rPr>
            </w:pPr>
          </w:p>
        </w:tc>
      </w:tr>
      <w:tr w:rsidR="006C4EEA" w14:paraId="025664F9"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37583E62" w14:textId="77777777" w:rsidR="006C4EEA" w:rsidRPr="0075509F" w:rsidRDefault="006C4EEA" w:rsidP="006C4EEA">
            <w:pPr>
              <w:rPr>
                <w:rFonts w:ascii="Tahoma" w:hAnsi="Tahoma" w:cs="Tahoma"/>
                <w:sz w:val="22"/>
                <w:szCs w:val="22"/>
              </w:rPr>
            </w:pPr>
            <w:r w:rsidRPr="0075509F">
              <w:rPr>
                <w:rFonts w:ascii="Tahoma" w:hAnsi="Tahoma" w:cs="Tahoma"/>
                <w:i/>
                <w:iCs/>
                <w:sz w:val="22"/>
                <w:szCs w:val="22"/>
              </w:rPr>
              <w:t>River landscapes – investigation of change in a river channe</w:t>
            </w:r>
            <w:r w:rsidRPr="0075509F">
              <w:rPr>
                <w:rFonts w:ascii="Tahoma" w:hAnsi="Tahoma" w:cs="Tahoma"/>
                <w:sz w:val="22"/>
                <w:szCs w:val="22"/>
              </w:rPr>
              <w:t>l.</w:t>
            </w:r>
          </w:p>
          <w:p w14:paraId="4F5DF85D"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Students must have an opportunity to develop understanding of the kinds of questions that can be investigated through fieldwork in river environments. Students must have an opportunity to develop a question(s) based on their location and the task.</w:t>
            </w:r>
          </w:p>
          <w:p w14:paraId="630DDB8E"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Fieldwork data collection must include at least:</w:t>
            </w:r>
          </w:p>
          <w:p w14:paraId="25ACB346"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one quantitative fieldwork method to measure river discharge</w:t>
            </w:r>
          </w:p>
          <w:p w14:paraId="6D66525A"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qualitative fieldwork method to record landforms that make up the river landscape.</w:t>
            </w:r>
          </w:p>
          <w:p w14:paraId="0972434E"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Human interaction: students must develop their understanding of the implications of river processes for people living in the catchment area.</w:t>
            </w:r>
          </w:p>
          <w:p w14:paraId="7F8CBD81"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A flood risk map e.g. Environment Agency flood risk map.</w:t>
            </w:r>
          </w:p>
          <w:p w14:paraId="10C57641" w14:textId="554F0A94" w:rsidR="006C4EEA" w:rsidRDefault="006C4EEA" w:rsidP="006C4EEA">
            <w:pPr>
              <w:rPr>
                <w:rFonts w:ascii="Calibri" w:hAnsi="Calibri"/>
                <w:color w:val="000000"/>
                <w:sz w:val="22"/>
                <w:szCs w:val="22"/>
              </w:rPr>
            </w:pPr>
            <w:r w:rsidRPr="0075509F">
              <w:rPr>
                <w:rFonts w:ascii="Tahoma" w:hAnsi="Tahoma" w:cs="Tahoma"/>
                <w:sz w:val="22"/>
                <w:szCs w:val="22"/>
              </w:rPr>
              <w:t>● One other secondary source.</w:t>
            </w:r>
          </w:p>
        </w:tc>
      </w:tr>
      <w:tr w:rsidR="006C4EEA" w14:paraId="21766903"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tcPr>
          <w:p w14:paraId="5455AE66" w14:textId="77777777" w:rsidR="006C4EEA" w:rsidRPr="0075509F" w:rsidRDefault="006C4EEA" w:rsidP="006C4EEA">
            <w:pPr>
              <w:rPr>
                <w:rFonts w:ascii="Tahoma" w:hAnsi="Tahoma" w:cs="Tahoma"/>
                <w:i/>
                <w:iCs/>
                <w:sz w:val="22"/>
                <w:szCs w:val="22"/>
              </w:rPr>
            </w:pPr>
            <w:r w:rsidRPr="0075509F">
              <w:rPr>
                <w:rFonts w:ascii="Tahoma" w:hAnsi="Tahoma" w:cs="Tahoma"/>
                <w:i/>
                <w:iCs/>
                <w:sz w:val="22"/>
                <w:szCs w:val="22"/>
              </w:rPr>
              <w:t>Coastal landscapes – investigation of coastal processes through landscape evidence</w:t>
            </w:r>
          </w:p>
          <w:p w14:paraId="761068B3"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Students must have an opportunity to develop understanding of the kinds of question that can be investigated through fieldwork in coastal environments. Students must have an opportunity to develop a question(s) based on their location and the task.</w:t>
            </w:r>
          </w:p>
          <w:p w14:paraId="6E8D9F93"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Fieldwork data collection must include at least:</w:t>
            </w:r>
          </w:p>
          <w:p w14:paraId="4A2FB0AE"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quantitative fieldwork method to measure beach morphology and sediment characteristics.</w:t>
            </w:r>
          </w:p>
          <w:p w14:paraId="2299DACE"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qualitative fieldwork method to record landforms that make up the coastal landscape.</w:t>
            </w:r>
          </w:p>
          <w:p w14:paraId="036BD147"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Human interaction: students must develop their understanding of the implications of coastal processes for people living in the coastal environment.</w:t>
            </w:r>
          </w:p>
          <w:p w14:paraId="5A484C5C"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A geology map e.g. BGS Geology of Britain viewer.</w:t>
            </w:r>
          </w:p>
          <w:p w14:paraId="22A64EC6"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One other secondary source.</w:t>
            </w:r>
          </w:p>
          <w:p w14:paraId="476C5144" w14:textId="77777777" w:rsidR="006C4EEA" w:rsidRDefault="006C4EEA" w:rsidP="006C4EEA">
            <w:pPr>
              <w:rPr>
                <w:rFonts w:ascii="Calibri" w:hAnsi="Calibri"/>
                <w:color w:val="000000"/>
                <w:sz w:val="22"/>
                <w:szCs w:val="22"/>
              </w:rPr>
            </w:pPr>
          </w:p>
        </w:tc>
      </w:tr>
      <w:tr w:rsidR="006C4EEA" w14:paraId="1BDE5F53" w14:textId="77777777" w:rsidTr="006C4EEA">
        <w:trPr>
          <w:trHeight w:val="454"/>
        </w:trPr>
        <w:tc>
          <w:tcPr>
            <w:tcW w:w="1134" w:type="dxa"/>
            <w:tcBorders>
              <w:top w:val="nil"/>
              <w:left w:val="nil"/>
              <w:bottom w:val="nil"/>
              <w:right w:val="nil"/>
            </w:tcBorders>
            <w:shd w:val="clear" w:color="auto" w:fill="auto"/>
            <w:noWrap/>
            <w:vAlign w:val="center"/>
            <w:hideMark/>
          </w:tcPr>
          <w:p w14:paraId="56A75142" w14:textId="77777777" w:rsidR="006C4EEA" w:rsidRDefault="006C4EEA" w:rsidP="006C4EEA">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BE54184"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50F5E69"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9A5CCE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B326FD"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BEBAD07"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B59956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6C62CB2"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BAD8832"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2B4ED6B5"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0A8FB0DA"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5805F88"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68DDB10E" w14:textId="77777777" w:rsidR="006C4EEA" w:rsidRDefault="006C4EEA" w:rsidP="006C4EEA">
            <w:pPr>
              <w:jc w:val="center"/>
              <w:rPr>
                <w:sz w:val="20"/>
                <w:szCs w:val="20"/>
              </w:rPr>
            </w:pPr>
          </w:p>
        </w:tc>
      </w:tr>
      <w:tr w:rsidR="006C4EEA" w14:paraId="40E07215" w14:textId="77777777" w:rsidTr="006C4EEA">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CFBA295" w14:textId="77777777" w:rsidR="006C4EEA" w:rsidRDefault="006C4EEA" w:rsidP="006C4EEA">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1C990725"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5B3E830"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1DF59C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84B138"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D8F571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F0D95A0"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7321961" w14:textId="77777777" w:rsidR="006C4EEA" w:rsidRDefault="006C4EEA" w:rsidP="006C4EEA">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8047A9F"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0EE1248B" w14:textId="77777777" w:rsidR="006C4EEA" w:rsidRDefault="006C4EEA" w:rsidP="006C4EEA">
            <w:pPr>
              <w:jc w:val="center"/>
              <w:rPr>
                <w:sz w:val="20"/>
                <w:szCs w:val="20"/>
              </w:rPr>
            </w:pPr>
          </w:p>
        </w:tc>
        <w:tc>
          <w:tcPr>
            <w:tcW w:w="1134" w:type="dxa"/>
            <w:tcBorders>
              <w:top w:val="nil"/>
              <w:left w:val="nil"/>
              <w:bottom w:val="nil"/>
              <w:right w:val="nil"/>
            </w:tcBorders>
            <w:shd w:val="clear" w:color="auto" w:fill="auto"/>
            <w:noWrap/>
            <w:vAlign w:val="center"/>
            <w:hideMark/>
          </w:tcPr>
          <w:p w14:paraId="6E43A8DB" w14:textId="77777777" w:rsidR="006C4EEA" w:rsidRDefault="006C4EEA" w:rsidP="006C4EEA">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4B1DAE3" w14:textId="77777777" w:rsidR="006C4EEA" w:rsidRDefault="006C4EEA" w:rsidP="006C4EEA">
            <w:pPr>
              <w:jc w:val="center"/>
              <w:rPr>
                <w:sz w:val="20"/>
                <w:szCs w:val="20"/>
              </w:rPr>
            </w:pPr>
          </w:p>
        </w:tc>
        <w:tc>
          <w:tcPr>
            <w:tcW w:w="1965" w:type="dxa"/>
            <w:tcBorders>
              <w:top w:val="nil"/>
              <w:left w:val="nil"/>
              <w:bottom w:val="nil"/>
              <w:right w:val="nil"/>
            </w:tcBorders>
            <w:shd w:val="clear" w:color="auto" w:fill="auto"/>
            <w:noWrap/>
            <w:vAlign w:val="center"/>
            <w:hideMark/>
          </w:tcPr>
          <w:p w14:paraId="2626FDB9" w14:textId="77777777" w:rsidR="006C4EEA" w:rsidRDefault="006C4EEA" w:rsidP="006C4EEA">
            <w:pPr>
              <w:jc w:val="center"/>
              <w:rPr>
                <w:sz w:val="20"/>
                <w:szCs w:val="20"/>
              </w:rPr>
            </w:pPr>
          </w:p>
        </w:tc>
      </w:tr>
      <w:tr w:rsidR="006C4EEA" w14:paraId="0009CAD7" w14:textId="77777777" w:rsidTr="006C4EEA">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tcPr>
          <w:p w14:paraId="1CD07CD5" w14:textId="77777777" w:rsidR="006C4EEA" w:rsidRPr="0075509F" w:rsidRDefault="006C4EEA" w:rsidP="006C4EEA">
            <w:pPr>
              <w:rPr>
                <w:rFonts w:ascii="Tahoma" w:hAnsi="Tahoma" w:cs="Tahoma"/>
                <w:i/>
                <w:iCs/>
                <w:sz w:val="22"/>
                <w:szCs w:val="22"/>
              </w:rPr>
            </w:pPr>
            <w:r w:rsidRPr="0075509F">
              <w:rPr>
                <w:rFonts w:ascii="Tahoma" w:hAnsi="Tahoma" w:cs="Tahoma"/>
                <w:i/>
                <w:iCs/>
                <w:sz w:val="22"/>
                <w:szCs w:val="22"/>
              </w:rPr>
              <w:t>Changing city environments – investigating change in central/inner urban area(s)</w:t>
            </w:r>
          </w:p>
          <w:p w14:paraId="0551BA85"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lastRenderedPageBreak/>
              <w:t xml:space="preserve">  Students must have an opportunity to develop understanding of the kinds of question that can be investigated through fieldwork in urban environments. Students must have an opportunity to develop a question(s) based on their location and the task.</w:t>
            </w:r>
          </w:p>
          <w:p w14:paraId="2B6D2A34"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Fieldwork data collection must include at least:</w:t>
            </w:r>
          </w:p>
          <w:p w14:paraId="15F8D4F9"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one qualitative fieldwork method to record the quality of the</w:t>
            </w:r>
          </w:p>
          <w:p w14:paraId="060F2442"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urban environment</w:t>
            </w:r>
          </w:p>
          <w:p w14:paraId="0DEEBC9D"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quantitative fieldwork method to measure land use function.</w:t>
            </w:r>
          </w:p>
          <w:p w14:paraId="1AC69533"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Physical interaction: students must develop their understanding of the interaction between physical landscape features, the central/inner urban area and residents and visitors.</w:t>
            </w:r>
          </w:p>
          <w:p w14:paraId="4F5687EA"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The use of at least </w:t>
            </w:r>
            <w:r w:rsidRPr="0075509F">
              <w:rPr>
                <w:rFonts w:ascii="Tahoma" w:hAnsi="Tahoma" w:cs="Tahoma"/>
                <w:b/>
                <w:bCs/>
                <w:sz w:val="22"/>
                <w:szCs w:val="22"/>
              </w:rPr>
              <w:t xml:space="preserve">two </w:t>
            </w:r>
            <w:r w:rsidRPr="0075509F">
              <w:rPr>
                <w:rFonts w:ascii="Tahoma" w:hAnsi="Tahoma" w:cs="Tahoma"/>
                <w:sz w:val="22"/>
                <w:szCs w:val="22"/>
              </w:rPr>
              <w:t>different secondary sources of data, including:</w:t>
            </w:r>
          </w:p>
          <w:p w14:paraId="45A8F34D"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Census data e.g. Office for National Statistics (ONS) website</w:t>
            </w:r>
          </w:p>
          <w:p w14:paraId="7D8A9BE6"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other chosen by the centre.</w:t>
            </w:r>
          </w:p>
          <w:p w14:paraId="7D855B3A" w14:textId="77777777" w:rsidR="006C4EEA" w:rsidRDefault="006C4EEA" w:rsidP="006C4EEA">
            <w:pPr>
              <w:jc w:val="center"/>
              <w:rPr>
                <w:rFonts w:ascii="Calibri" w:hAnsi="Calibri"/>
                <w:color w:val="000000"/>
                <w:sz w:val="22"/>
                <w:szCs w:val="22"/>
              </w:rPr>
            </w:pPr>
          </w:p>
        </w:tc>
      </w:tr>
      <w:tr w:rsidR="006C4EEA" w14:paraId="1F72846C" w14:textId="77777777" w:rsidTr="006C4EEA">
        <w:trPr>
          <w:trHeight w:val="454"/>
        </w:trPr>
        <w:tc>
          <w:tcPr>
            <w:tcW w:w="15573" w:type="dxa"/>
            <w:gridSpan w:val="23"/>
            <w:tcBorders>
              <w:top w:val="nil"/>
              <w:left w:val="single" w:sz="4" w:space="0" w:color="auto"/>
              <w:bottom w:val="single" w:sz="8" w:space="0" w:color="auto"/>
              <w:right w:val="single" w:sz="8" w:space="0" w:color="auto"/>
            </w:tcBorders>
            <w:shd w:val="clear" w:color="auto" w:fill="auto"/>
          </w:tcPr>
          <w:p w14:paraId="498BB8F8" w14:textId="77777777" w:rsidR="006C4EEA" w:rsidRPr="0075509F" w:rsidRDefault="006C4EEA" w:rsidP="006C4EEA">
            <w:pPr>
              <w:rPr>
                <w:rFonts w:ascii="Tahoma" w:hAnsi="Tahoma" w:cs="Tahoma"/>
                <w:i/>
                <w:iCs/>
                <w:sz w:val="22"/>
                <w:szCs w:val="22"/>
              </w:rPr>
            </w:pPr>
            <w:r w:rsidRPr="0075509F">
              <w:rPr>
                <w:rFonts w:ascii="Tahoma" w:hAnsi="Tahoma" w:cs="Tahoma"/>
                <w:i/>
                <w:iCs/>
                <w:sz w:val="22"/>
                <w:szCs w:val="22"/>
              </w:rPr>
              <w:lastRenderedPageBreak/>
              <w:t>Changing rural environments – investigating change in rural settlements</w:t>
            </w:r>
          </w:p>
          <w:p w14:paraId="1043EA06"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Students must have an opportunity to develop understanding of the kinds of question that can be investigated through fieldwork in rural environments. Students must have an opportunity to develop a question(s) based on their location and the task.</w:t>
            </w:r>
          </w:p>
          <w:p w14:paraId="1875992F"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Fieldwork data collection must include at least:</w:t>
            </w:r>
          </w:p>
          <w:p w14:paraId="728271F8"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one qualitative fieldwork method to record the views of people</w:t>
            </w:r>
          </w:p>
          <w:p w14:paraId="115B2564"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on the quality of the rural environment</w:t>
            </w:r>
          </w:p>
          <w:p w14:paraId="70B62F30"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quantitative fieldwork method to measure flows of people within a rural settlement.</w:t>
            </w:r>
          </w:p>
          <w:p w14:paraId="183D37AE"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Physical interaction: students must develop their understanding of the interaction between physical landscape features, rural settlements and residents and visitors.</w:t>
            </w:r>
          </w:p>
          <w:p w14:paraId="7F8DCFC5"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xml:space="preserve">   The use of at least </w:t>
            </w:r>
            <w:r w:rsidRPr="0075509F">
              <w:rPr>
                <w:rFonts w:ascii="Tahoma" w:hAnsi="Tahoma" w:cs="Tahoma"/>
                <w:b/>
                <w:bCs/>
                <w:sz w:val="22"/>
                <w:szCs w:val="22"/>
              </w:rPr>
              <w:t xml:space="preserve">two </w:t>
            </w:r>
            <w:r w:rsidRPr="0075509F">
              <w:rPr>
                <w:rFonts w:ascii="Tahoma" w:hAnsi="Tahoma" w:cs="Tahoma"/>
                <w:sz w:val="22"/>
                <w:szCs w:val="22"/>
              </w:rPr>
              <w:t>different secondary sources of data,</w:t>
            </w:r>
          </w:p>
          <w:p w14:paraId="7E68B64B"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including:</w:t>
            </w:r>
          </w:p>
          <w:p w14:paraId="122653A9"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 Census data e.g. Office for National Statistics (ONS)</w:t>
            </w:r>
          </w:p>
          <w:p w14:paraId="636429F9" w14:textId="77777777" w:rsidR="006C4EEA" w:rsidRPr="0075509F" w:rsidRDefault="006C4EEA" w:rsidP="006C4EEA">
            <w:pPr>
              <w:autoSpaceDE w:val="0"/>
              <w:autoSpaceDN w:val="0"/>
              <w:adjustRightInd w:val="0"/>
              <w:rPr>
                <w:rFonts w:ascii="Tahoma" w:hAnsi="Tahoma" w:cs="Tahoma"/>
                <w:sz w:val="22"/>
                <w:szCs w:val="22"/>
              </w:rPr>
            </w:pPr>
            <w:r w:rsidRPr="0075509F">
              <w:rPr>
                <w:rFonts w:ascii="Tahoma" w:hAnsi="Tahoma" w:cs="Tahoma"/>
                <w:sz w:val="22"/>
                <w:szCs w:val="22"/>
              </w:rPr>
              <w:t>Neighbourhood Statistics – neighbourhood summary report</w:t>
            </w:r>
          </w:p>
          <w:p w14:paraId="12B75CDF" w14:textId="14AB1C69" w:rsidR="006C4EEA" w:rsidRPr="00A04F08" w:rsidRDefault="006C4EEA" w:rsidP="006C4EEA">
            <w:pPr>
              <w:rPr>
                <w:rFonts w:ascii="Calibri" w:hAnsi="Calibri"/>
                <w:color w:val="000000"/>
                <w:sz w:val="22"/>
                <w:szCs w:val="22"/>
              </w:rPr>
            </w:pPr>
            <w:r w:rsidRPr="0075509F">
              <w:rPr>
                <w:rFonts w:ascii="Tahoma" w:hAnsi="Tahoma" w:cs="Tahoma"/>
                <w:sz w:val="22"/>
                <w:szCs w:val="22"/>
              </w:rPr>
              <w:t xml:space="preserve">● </w:t>
            </w:r>
            <w:proofErr w:type="gramStart"/>
            <w:r w:rsidRPr="0075509F">
              <w:rPr>
                <w:rFonts w:ascii="Tahoma" w:hAnsi="Tahoma" w:cs="Tahoma"/>
                <w:sz w:val="22"/>
                <w:szCs w:val="22"/>
              </w:rPr>
              <w:t>one</w:t>
            </w:r>
            <w:proofErr w:type="gramEnd"/>
            <w:r w:rsidRPr="0075509F">
              <w:rPr>
                <w:rFonts w:ascii="Tahoma" w:hAnsi="Tahoma" w:cs="Tahoma"/>
                <w:sz w:val="22"/>
                <w:szCs w:val="22"/>
              </w:rPr>
              <w:t xml:space="preserve"> other chosen by the centre.</w:t>
            </w:r>
          </w:p>
        </w:tc>
      </w:tr>
      <w:tr w:rsidR="006C4EEA" w14:paraId="65213630" w14:textId="77777777" w:rsidTr="006C4EEA">
        <w:trPr>
          <w:trHeight w:val="454"/>
        </w:trPr>
        <w:tc>
          <w:tcPr>
            <w:tcW w:w="1134" w:type="dxa"/>
            <w:tcBorders>
              <w:top w:val="nil"/>
              <w:left w:val="nil"/>
              <w:bottom w:val="nil"/>
              <w:right w:val="nil"/>
            </w:tcBorders>
            <w:shd w:val="clear" w:color="auto" w:fill="auto"/>
            <w:noWrap/>
            <w:vAlign w:val="bottom"/>
            <w:hideMark/>
          </w:tcPr>
          <w:p w14:paraId="074EE738" w14:textId="77777777" w:rsidR="006C4EEA" w:rsidRDefault="006C4EEA" w:rsidP="006C4EEA">
            <w:pPr>
              <w:jc w:val="center"/>
              <w:rPr>
                <w:rFonts w:ascii="Calibri" w:hAnsi="Calibri"/>
                <w:color w:val="000000"/>
                <w:sz w:val="22"/>
                <w:szCs w:val="22"/>
              </w:rPr>
            </w:pPr>
          </w:p>
          <w:p w14:paraId="7908F148" w14:textId="77777777" w:rsidR="006C4EEA" w:rsidRDefault="006C4EEA" w:rsidP="006C4EEA">
            <w:pPr>
              <w:jc w:val="center"/>
              <w:rPr>
                <w:rFonts w:ascii="Calibri" w:hAnsi="Calibri"/>
                <w:color w:val="000000"/>
                <w:sz w:val="22"/>
                <w:szCs w:val="22"/>
              </w:rPr>
            </w:pPr>
          </w:p>
          <w:p w14:paraId="671D6239" w14:textId="77777777" w:rsidR="006C4EEA" w:rsidRDefault="006C4EEA" w:rsidP="006C4EEA">
            <w:pPr>
              <w:jc w:val="center"/>
              <w:rPr>
                <w:rFonts w:ascii="Calibri" w:hAnsi="Calibri"/>
                <w:color w:val="000000"/>
                <w:sz w:val="22"/>
                <w:szCs w:val="22"/>
              </w:rPr>
            </w:pPr>
          </w:p>
          <w:p w14:paraId="6D4E0357"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4E30A41"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50D3DF2"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180E610E"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AAE1E8A"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4D686C7"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34FD3079"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703963ED" w14:textId="77777777" w:rsidR="006C4EEA" w:rsidRDefault="006C4EEA" w:rsidP="006C4EEA">
            <w:pPr>
              <w:rPr>
                <w:sz w:val="20"/>
                <w:szCs w:val="20"/>
              </w:rPr>
            </w:pPr>
          </w:p>
        </w:tc>
        <w:tc>
          <w:tcPr>
            <w:tcW w:w="1134" w:type="dxa"/>
            <w:gridSpan w:val="3"/>
            <w:tcBorders>
              <w:top w:val="nil"/>
              <w:left w:val="nil"/>
              <w:bottom w:val="nil"/>
              <w:right w:val="nil"/>
            </w:tcBorders>
            <w:shd w:val="clear" w:color="auto" w:fill="auto"/>
            <w:noWrap/>
            <w:vAlign w:val="bottom"/>
            <w:hideMark/>
          </w:tcPr>
          <w:p w14:paraId="64BB705C"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05D25D9B" w14:textId="77777777" w:rsidR="006C4EEA" w:rsidRDefault="006C4EEA" w:rsidP="006C4EEA">
            <w:pPr>
              <w:rPr>
                <w:sz w:val="20"/>
                <w:szCs w:val="20"/>
              </w:rPr>
            </w:pPr>
          </w:p>
        </w:tc>
        <w:tc>
          <w:tcPr>
            <w:tcW w:w="1134" w:type="dxa"/>
            <w:tcBorders>
              <w:top w:val="nil"/>
              <w:left w:val="nil"/>
              <w:bottom w:val="nil"/>
              <w:right w:val="nil"/>
            </w:tcBorders>
            <w:shd w:val="clear" w:color="auto" w:fill="auto"/>
            <w:noWrap/>
            <w:vAlign w:val="bottom"/>
            <w:hideMark/>
          </w:tcPr>
          <w:p w14:paraId="725DB129" w14:textId="77777777" w:rsidR="006C4EEA" w:rsidRDefault="006C4EEA" w:rsidP="006C4EEA">
            <w:pPr>
              <w:rPr>
                <w:sz w:val="20"/>
                <w:szCs w:val="20"/>
              </w:rPr>
            </w:pPr>
          </w:p>
        </w:tc>
        <w:tc>
          <w:tcPr>
            <w:tcW w:w="1134" w:type="dxa"/>
            <w:gridSpan w:val="2"/>
            <w:tcBorders>
              <w:top w:val="nil"/>
              <w:left w:val="nil"/>
              <w:bottom w:val="nil"/>
              <w:right w:val="nil"/>
            </w:tcBorders>
            <w:shd w:val="clear" w:color="auto" w:fill="auto"/>
            <w:noWrap/>
            <w:vAlign w:val="bottom"/>
            <w:hideMark/>
          </w:tcPr>
          <w:p w14:paraId="0F627865" w14:textId="77777777" w:rsidR="006C4EEA" w:rsidRDefault="006C4EEA" w:rsidP="006C4EEA">
            <w:pPr>
              <w:rPr>
                <w:sz w:val="20"/>
                <w:szCs w:val="20"/>
              </w:rPr>
            </w:pPr>
          </w:p>
        </w:tc>
        <w:tc>
          <w:tcPr>
            <w:tcW w:w="1965" w:type="dxa"/>
            <w:tcBorders>
              <w:top w:val="nil"/>
              <w:left w:val="nil"/>
              <w:bottom w:val="nil"/>
              <w:right w:val="nil"/>
            </w:tcBorders>
            <w:shd w:val="clear" w:color="auto" w:fill="auto"/>
            <w:noWrap/>
            <w:vAlign w:val="bottom"/>
            <w:hideMark/>
          </w:tcPr>
          <w:p w14:paraId="4FB16FF7" w14:textId="77777777" w:rsidR="006C4EEA" w:rsidRDefault="006C4EEA" w:rsidP="006C4EEA">
            <w:pPr>
              <w:rPr>
                <w:sz w:val="20"/>
                <w:szCs w:val="20"/>
              </w:rPr>
            </w:pPr>
          </w:p>
        </w:tc>
      </w:tr>
      <w:tr w:rsidR="006C4EEA" w14:paraId="235C43A8" w14:textId="77777777" w:rsidTr="006C4EEA">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28B903" w14:textId="77777777" w:rsidR="006C4EEA" w:rsidRDefault="006C4EEA" w:rsidP="006C4EEA">
            <w:pPr>
              <w:jc w:val="center"/>
              <w:rPr>
                <w:rFonts w:ascii="Calibri" w:hAnsi="Calibri"/>
                <w:color w:val="000000"/>
                <w:sz w:val="22"/>
                <w:szCs w:val="22"/>
              </w:rPr>
            </w:pPr>
            <w:r>
              <w:rPr>
                <w:rFonts w:ascii="Calibri" w:hAnsi="Calibri"/>
                <w:color w:val="000000"/>
                <w:sz w:val="22"/>
                <w:szCs w:val="22"/>
              </w:rPr>
              <w:lastRenderedPageBreak/>
              <w:t>Summer</w:t>
            </w:r>
          </w:p>
        </w:tc>
        <w:tc>
          <w:tcPr>
            <w:tcW w:w="1134" w:type="dxa"/>
            <w:gridSpan w:val="2"/>
            <w:tcBorders>
              <w:top w:val="nil"/>
              <w:left w:val="nil"/>
              <w:bottom w:val="single" w:sz="4" w:space="0" w:color="auto"/>
              <w:right w:val="nil"/>
            </w:tcBorders>
            <w:shd w:val="clear" w:color="auto" w:fill="auto"/>
            <w:noWrap/>
            <w:vAlign w:val="center"/>
            <w:hideMark/>
          </w:tcPr>
          <w:p w14:paraId="234E7F4F" w14:textId="77777777" w:rsidR="006C4EEA" w:rsidRDefault="006C4EEA" w:rsidP="006C4EEA">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1576BDA9"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756CC92"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7F2BE27"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675B217"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C3DE09E"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CDED315" w14:textId="77777777" w:rsidR="006C4EEA" w:rsidRDefault="006C4EEA" w:rsidP="006C4EEA">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B54A39F"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0915E02F" w14:textId="77777777" w:rsidR="006C4EEA" w:rsidRDefault="006C4EEA" w:rsidP="006C4EEA">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7462140" w14:textId="77777777" w:rsidR="006C4EEA" w:rsidRDefault="006C4EEA" w:rsidP="006C4EEA">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876543D" w14:textId="77777777" w:rsidR="006C4EEA" w:rsidRDefault="006C4EEA" w:rsidP="006C4EEA">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7E8A86A4" w14:textId="77777777" w:rsidR="006C4EEA" w:rsidRDefault="006C4EEA" w:rsidP="006C4EEA">
            <w:pPr>
              <w:jc w:val="center"/>
              <w:rPr>
                <w:sz w:val="20"/>
                <w:szCs w:val="20"/>
              </w:rPr>
            </w:pPr>
          </w:p>
        </w:tc>
      </w:tr>
      <w:tr w:rsidR="006C4EEA" w14:paraId="76ED322B" w14:textId="77777777" w:rsidTr="006C4EEA">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tcPr>
          <w:p w14:paraId="259C4419" w14:textId="52A0A1B2" w:rsidR="006C4EEA" w:rsidRDefault="006C4EEA" w:rsidP="006C4EEA">
            <w:pPr>
              <w:jc w:val="center"/>
              <w:rPr>
                <w:rFonts w:ascii="Calibri" w:hAnsi="Calibri"/>
                <w:color w:val="000000"/>
                <w:sz w:val="22"/>
                <w:szCs w:val="22"/>
              </w:rPr>
            </w:pPr>
            <w:r w:rsidRPr="0075509F">
              <w:rPr>
                <w:rFonts w:ascii="Tahoma" w:hAnsi="Tahoma" w:cs="Tahoma"/>
                <w:sz w:val="22"/>
                <w:szCs w:val="22"/>
              </w:rPr>
              <w:t>Exam Preparation</w:t>
            </w:r>
          </w:p>
        </w:tc>
      </w:tr>
      <w:tr w:rsidR="006C4EEA" w14:paraId="1FD28348" w14:textId="77777777" w:rsidTr="006C4EEA">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tcPr>
          <w:p w14:paraId="6B914CE6" w14:textId="08EDE5E2" w:rsidR="006C4EEA" w:rsidRDefault="006C4EEA" w:rsidP="006C4EEA">
            <w:pPr>
              <w:rPr>
                <w:rFonts w:ascii="Calibri" w:hAnsi="Calibri"/>
                <w:color w:val="000000"/>
                <w:sz w:val="22"/>
                <w:szCs w:val="22"/>
              </w:rPr>
            </w:pPr>
            <w:r>
              <w:rPr>
                <w:rFonts w:ascii="Calibri" w:hAnsi="Calibri"/>
                <w:color w:val="000000"/>
                <w:sz w:val="22"/>
                <w:szCs w:val="22"/>
              </w:rPr>
              <w:t>Mock Exams</w:t>
            </w:r>
          </w:p>
          <w:p w14:paraId="38CC1928" w14:textId="77777777" w:rsidR="006C4EEA" w:rsidRDefault="006C4EEA" w:rsidP="006C4EEA">
            <w:pPr>
              <w:rPr>
                <w:rFonts w:ascii="Calibri" w:hAnsi="Calibri"/>
                <w:color w:val="000000"/>
                <w:sz w:val="22"/>
                <w:szCs w:val="22"/>
              </w:rPr>
            </w:pPr>
            <w:r>
              <w:rPr>
                <w:rFonts w:ascii="Calibri" w:hAnsi="Calibri"/>
                <w:color w:val="000000"/>
                <w:sz w:val="22"/>
                <w:szCs w:val="22"/>
              </w:rPr>
              <w:t>Revision</w:t>
            </w:r>
          </w:p>
          <w:p w14:paraId="04AA9994" w14:textId="51A0315B" w:rsidR="006C4EEA" w:rsidRPr="00A04F08" w:rsidRDefault="006C4EEA" w:rsidP="006C4EEA">
            <w:pPr>
              <w:rPr>
                <w:rFonts w:ascii="Calibri" w:hAnsi="Calibri"/>
                <w:color w:val="000000"/>
                <w:sz w:val="22"/>
                <w:szCs w:val="22"/>
              </w:rPr>
            </w:pPr>
            <w:r>
              <w:rPr>
                <w:rFonts w:ascii="Calibri" w:hAnsi="Calibri"/>
                <w:color w:val="000000"/>
                <w:sz w:val="22"/>
                <w:szCs w:val="22"/>
              </w:rPr>
              <w:t>Case Studies</w:t>
            </w:r>
            <w:bookmarkStart w:id="0" w:name="_GoBack"/>
            <w:bookmarkEnd w:id="0"/>
          </w:p>
        </w:tc>
      </w:tr>
    </w:tbl>
    <w:p w14:paraId="2C6C932F" w14:textId="77777777" w:rsidR="00F95277" w:rsidRPr="00F95277" w:rsidRDefault="00F95277" w:rsidP="00847E3E"/>
    <w:sectPr w:rsidR="00F95277" w:rsidRPr="00F95277"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4D5586" w:rsidRDefault="004D5586">
      <w:r>
        <w:separator/>
      </w:r>
    </w:p>
  </w:endnote>
  <w:endnote w:type="continuationSeparator" w:id="0">
    <w:p w14:paraId="0AA4D1D8" w14:textId="77777777" w:rsidR="004D5586" w:rsidRDefault="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4D5586" w:rsidRPr="00580FBB" w:rsidRDefault="004D558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4D5586" w:rsidRDefault="004D5586">
      <w:r>
        <w:separator/>
      </w:r>
    </w:p>
  </w:footnote>
  <w:footnote w:type="continuationSeparator" w:id="0">
    <w:p w14:paraId="7BC7FB5C" w14:textId="77777777" w:rsidR="004D5586" w:rsidRDefault="004D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4D5586" w:rsidRPr="00580FBB" w:rsidRDefault="004D5586">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6" name="Picture 36"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6A7F7F"/>
    <w:multiLevelType w:val="hybridMultilevel"/>
    <w:tmpl w:val="50A4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F15B88"/>
    <w:multiLevelType w:val="hybridMultilevel"/>
    <w:tmpl w:val="325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71416"/>
    <w:multiLevelType w:val="hybridMultilevel"/>
    <w:tmpl w:val="1656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nsid w:val="40900A01"/>
    <w:multiLevelType w:val="hybridMultilevel"/>
    <w:tmpl w:val="9710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80036"/>
    <w:multiLevelType w:val="hybridMultilevel"/>
    <w:tmpl w:val="CE74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BC6DEC"/>
    <w:multiLevelType w:val="hybridMultilevel"/>
    <w:tmpl w:val="FCDA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00E59"/>
    <w:multiLevelType w:val="hybridMultilevel"/>
    <w:tmpl w:val="17B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84DFF"/>
    <w:multiLevelType w:val="hybridMultilevel"/>
    <w:tmpl w:val="675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4B7A04"/>
    <w:multiLevelType w:val="hybridMultilevel"/>
    <w:tmpl w:val="5FA6E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627B5A3E"/>
    <w:multiLevelType w:val="hybridMultilevel"/>
    <w:tmpl w:val="A646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200AB8"/>
    <w:multiLevelType w:val="hybridMultilevel"/>
    <w:tmpl w:val="150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A35084"/>
    <w:multiLevelType w:val="hybridMultilevel"/>
    <w:tmpl w:val="787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4203D"/>
    <w:multiLevelType w:val="hybridMultilevel"/>
    <w:tmpl w:val="E18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14"/>
  </w:num>
  <w:num w:numId="6">
    <w:abstractNumId w:val="25"/>
  </w:num>
  <w:num w:numId="7">
    <w:abstractNumId w:val="6"/>
  </w:num>
  <w:num w:numId="8">
    <w:abstractNumId w:val="7"/>
  </w:num>
  <w:num w:numId="9">
    <w:abstractNumId w:val="5"/>
  </w:num>
  <w:num w:numId="10">
    <w:abstractNumId w:val="22"/>
  </w:num>
  <w:num w:numId="11">
    <w:abstractNumId w:val="3"/>
  </w:num>
  <w:num w:numId="12">
    <w:abstractNumId w:val="15"/>
  </w:num>
  <w:num w:numId="13">
    <w:abstractNumId w:val="2"/>
  </w:num>
  <w:num w:numId="14">
    <w:abstractNumId w:val="19"/>
  </w:num>
  <w:num w:numId="15">
    <w:abstractNumId w:val="23"/>
  </w:num>
  <w:num w:numId="16">
    <w:abstractNumId w:val="13"/>
  </w:num>
  <w:num w:numId="17">
    <w:abstractNumId w:val="16"/>
  </w:num>
  <w:num w:numId="18">
    <w:abstractNumId w:val="12"/>
  </w:num>
  <w:num w:numId="19">
    <w:abstractNumId w:val="18"/>
  </w:num>
  <w:num w:numId="20">
    <w:abstractNumId w:val="21"/>
  </w:num>
  <w:num w:numId="21">
    <w:abstractNumId w:val="24"/>
  </w:num>
  <w:num w:numId="22">
    <w:abstractNumId w:val="4"/>
  </w:num>
  <w:num w:numId="23">
    <w:abstractNumId w:val="8"/>
  </w:num>
  <w:num w:numId="24">
    <w:abstractNumId w:val="1"/>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17B5C"/>
    <w:rsid w:val="000222CF"/>
    <w:rsid w:val="000324A4"/>
    <w:rsid w:val="0003443A"/>
    <w:rsid w:val="00043B18"/>
    <w:rsid w:val="000455A1"/>
    <w:rsid w:val="000622D8"/>
    <w:rsid w:val="00063595"/>
    <w:rsid w:val="000708CC"/>
    <w:rsid w:val="00083AB3"/>
    <w:rsid w:val="000857CD"/>
    <w:rsid w:val="000A528F"/>
    <w:rsid w:val="000B3728"/>
    <w:rsid w:val="000B498D"/>
    <w:rsid w:val="000D4BD7"/>
    <w:rsid w:val="000D6716"/>
    <w:rsid w:val="000D6EF5"/>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0675"/>
    <w:rsid w:val="002740E3"/>
    <w:rsid w:val="00275677"/>
    <w:rsid w:val="00275D53"/>
    <w:rsid w:val="00275E6A"/>
    <w:rsid w:val="00281493"/>
    <w:rsid w:val="00285B83"/>
    <w:rsid w:val="0029742E"/>
    <w:rsid w:val="002A2242"/>
    <w:rsid w:val="002A430E"/>
    <w:rsid w:val="002C563D"/>
    <w:rsid w:val="002C72F1"/>
    <w:rsid w:val="002E48CC"/>
    <w:rsid w:val="00300EDC"/>
    <w:rsid w:val="00306D4F"/>
    <w:rsid w:val="003106E9"/>
    <w:rsid w:val="00322C99"/>
    <w:rsid w:val="0032780C"/>
    <w:rsid w:val="00337F86"/>
    <w:rsid w:val="00346AA5"/>
    <w:rsid w:val="00362735"/>
    <w:rsid w:val="00365BB7"/>
    <w:rsid w:val="003660EB"/>
    <w:rsid w:val="00372A11"/>
    <w:rsid w:val="00373620"/>
    <w:rsid w:val="00373C8D"/>
    <w:rsid w:val="00390285"/>
    <w:rsid w:val="00393158"/>
    <w:rsid w:val="00396B7F"/>
    <w:rsid w:val="003A31AA"/>
    <w:rsid w:val="003E5B56"/>
    <w:rsid w:val="0040701A"/>
    <w:rsid w:val="004116D4"/>
    <w:rsid w:val="00413866"/>
    <w:rsid w:val="00423923"/>
    <w:rsid w:val="00426A64"/>
    <w:rsid w:val="00437193"/>
    <w:rsid w:val="004418A2"/>
    <w:rsid w:val="00441B87"/>
    <w:rsid w:val="00442BBF"/>
    <w:rsid w:val="004539F2"/>
    <w:rsid w:val="004945BE"/>
    <w:rsid w:val="004A3514"/>
    <w:rsid w:val="004B4D36"/>
    <w:rsid w:val="004B7D6B"/>
    <w:rsid w:val="004C2AE8"/>
    <w:rsid w:val="004C4F0B"/>
    <w:rsid w:val="004D01BE"/>
    <w:rsid w:val="004D234D"/>
    <w:rsid w:val="004D5586"/>
    <w:rsid w:val="004E09DC"/>
    <w:rsid w:val="004E3CC2"/>
    <w:rsid w:val="004F3323"/>
    <w:rsid w:val="00507172"/>
    <w:rsid w:val="00512DE2"/>
    <w:rsid w:val="0051525C"/>
    <w:rsid w:val="00520AE1"/>
    <w:rsid w:val="00521BB8"/>
    <w:rsid w:val="00555857"/>
    <w:rsid w:val="005609FF"/>
    <w:rsid w:val="00580FBB"/>
    <w:rsid w:val="00582109"/>
    <w:rsid w:val="00591C4D"/>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632C0"/>
    <w:rsid w:val="00670A80"/>
    <w:rsid w:val="0068254A"/>
    <w:rsid w:val="006A75BD"/>
    <w:rsid w:val="006A77BF"/>
    <w:rsid w:val="006B7EAC"/>
    <w:rsid w:val="006C4EEA"/>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578B"/>
    <w:rsid w:val="00886143"/>
    <w:rsid w:val="00896E55"/>
    <w:rsid w:val="009017B4"/>
    <w:rsid w:val="0090513E"/>
    <w:rsid w:val="00906E7C"/>
    <w:rsid w:val="009070EE"/>
    <w:rsid w:val="00912C1C"/>
    <w:rsid w:val="00917CD9"/>
    <w:rsid w:val="009215F9"/>
    <w:rsid w:val="00936DD0"/>
    <w:rsid w:val="009402B3"/>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50363"/>
    <w:rsid w:val="00A6086E"/>
    <w:rsid w:val="00A841D9"/>
    <w:rsid w:val="00AB7CE8"/>
    <w:rsid w:val="00AC7F9F"/>
    <w:rsid w:val="00AD50C6"/>
    <w:rsid w:val="00AD7409"/>
    <w:rsid w:val="00AE0077"/>
    <w:rsid w:val="00AE3F29"/>
    <w:rsid w:val="00AE47FA"/>
    <w:rsid w:val="00B021D1"/>
    <w:rsid w:val="00B16147"/>
    <w:rsid w:val="00B20D28"/>
    <w:rsid w:val="00B37E3A"/>
    <w:rsid w:val="00B714E5"/>
    <w:rsid w:val="00B77FF5"/>
    <w:rsid w:val="00B84D05"/>
    <w:rsid w:val="00B854F2"/>
    <w:rsid w:val="00B85A5E"/>
    <w:rsid w:val="00BA16E4"/>
    <w:rsid w:val="00BB49CC"/>
    <w:rsid w:val="00BC1E53"/>
    <w:rsid w:val="00BC6F62"/>
    <w:rsid w:val="00BD2986"/>
    <w:rsid w:val="00BD7B2A"/>
    <w:rsid w:val="00C075C6"/>
    <w:rsid w:val="00C07700"/>
    <w:rsid w:val="00C21F0B"/>
    <w:rsid w:val="00C277BE"/>
    <w:rsid w:val="00C5127B"/>
    <w:rsid w:val="00C512CA"/>
    <w:rsid w:val="00C650E9"/>
    <w:rsid w:val="00C72399"/>
    <w:rsid w:val="00C83849"/>
    <w:rsid w:val="00C93B7D"/>
    <w:rsid w:val="00C97C24"/>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47B7A"/>
    <w:rsid w:val="00D62D13"/>
    <w:rsid w:val="00D74F5D"/>
    <w:rsid w:val="00D857F2"/>
    <w:rsid w:val="00DA7609"/>
    <w:rsid w:val="00DB6A77"/>
    <w:rsid w:val="00DB6D63"/>
    <w:rsid w:val="00DB7376"/>
    <w:rsid w:val="00DC4861"/>
    <w:rsid w:val="00DC56C6"/>
    <w:rsid w:val="00DD30F6"/>
    <w:rsid w:val="00DD58F5"/>
    <w:rsid w:val="00DE3175"/>
    <w:rsid w:val="00DE3999"/>
    <w:rsid w:val="00E06DD7"/>
    <w:rsid w:val="00E15470"/>
    <w:rsid w:val="00E30ECD"/>
    <w:rsid w:val="00E362E4"/>
    <w:rsid w:val="00E40E0D"/>
    <w:rsid w:val="00E45166"/>
    <w:rsid w:val="00E46447"/>
    <w:rsid w:val="00E54CA2"/>
    <w:rsid w:val="00E552C8"/>
    <w:rsid w:val="00E657E5"/>
    <w:rsid w:val="00E71113"/>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95277"/>
    <w:rsid w:val="00FA010F"/>
    <w:rsid w:val="00FA16A8"/>
    <w:rsid w:val="00FA6530"/>
    <w:rsid w:val="00FB4CEB"/>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 w:type="paragraph" w:customStyle="1" w:styleId="MediumGrid21">
    <w:name w:val="Medium Grid 21"/>
    <w:uiPriority w:val="1"/>
    <w:qFormat/>
    <w:rsid w:val="006C4EEA"/>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73E7DE01</Template>
  <TotalTime>7</TotalTime>
  <Pages>14</Pages>
  <Words>3139</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Mrs A. Cooper</cp:lastModifiedBy>
  <cp:revision>3</cp:revision>
  <cp:lastPrinted>2021-03-16T10:32:00Z</cp:lastPrinted>
  <dcterms:created xsi:type="dcterms:W3CDTF">2021-12-02T12:06:00Z</dcterms:created>
  <dcterms:modified xsi:type="dcterms:W3CDTF">2021-12-02T12:26:00Z</dcterms:modified>
</cp:coreProperties>
</file>